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DF9FD"/>
  <w:body>
    <w:p w14:paraId="6382D04B" w14:textId="1FA6E474" w:rsidR="00EE243F" w:rsidRDefault="00484869" w:rsidP="00C26AFC">
      <w:pPr>
        <w:pStyle w:val="Title"/>
      </w:pPr>
      <w:r>
        <w:t>Webex guidance</w:t>
      </w:r>
    </w:p>
    <w:p w14:paraId="611F88AF" w14:textId="1FFDAF61" w:rsidR="00C26AFC" w:rsidRDefault="00C26AFC" w:rsidP="00C26AFC"/>
    <w:p w14:paraId="490AA37F" w14:textId="0D2ADB1C" w:rsidR="00C26AFC" w:rsidRPr="00C26AFC" w:rsidRDefault="00C26AFC" w:rsidP="00C26AFC">
      <w:pPr>
        <w:pStyle w:val="Heading1"/>
      </w:pPr>
      <w:r>
        <w:t>Introduction</w:t>
      </w:r>
    </w:p>
    <w:p w14:paraId="1D0E10C0" w14:textId="77777777" w:rsidR="00553F4D" w:rsidRDefault="00553F4D" w:rsidP="00BD184B"/>
    <w:p w14:paraId="0C2FFB7D" w14:textId="5D5C8F33" w:rsidR="009A73B4" w:rsidRDefault="00484869" w:rsidP="00BD184B">
      <w:r>
        <w:t>This is basic guidance for staff who want to try Webex. It is not comprehensive training.</w:t>
      </w:r>
      <w:r w:rsidR="00D83CF1">
        <w:t xml:space="preserve"> See </w:t>
      </w:r>
      <w:r w:rsidR="0052159A">
        <w:t xml:space="preserve">also </w:t>
      </w:r>
      <w:r w:rsidR="00665C31">
        <w:t xml:space="preserve">the </w:t>
      </w:r>
      <w:hyperlink r:id="rId12" w:anchor="Get-Started" w:history="1">
        <w:r w:rsidR="00665C31" w:rsidRPr="004550CE">
          <w:rPr>
            <w:rStyle w:val="Hyperlink"/>
          </w:rPr>
          <w:t xml:space="preserve">Getting Started - </w:t>
        </w:r>
        <w:proofErr w:type="spellStart"/>
        <w:r w:rsidR="00665C31" w:rsidRPr="004550CE">
          <w:rPr>
            <w:rStyle w:val="Hyperlink"/>
          </w:rPr>
          <w:t>Webex</w:t>
        </w:r>
        <w:proofErr w:type="spellEnd"/>
        <w:r w:rsidR="00665C31" w:rsidRPr="004550CE">
          <w:rPr>
            <w:rStyle w:val="Hyperlink"/>
          </w:rPr>
          <w:t xml:space="preserve"> Meetings</w:t>
        </w:r>
      </w:hyperlink>
      <w:r w:rsidR="00665C31">
        <w:t xml:space="preserve"> pages as well as the </w:t>
      </w:r>
      <w:hyperlink r:id="rId13" w:anchor="Get-Started" w:history="1">
        <w:r w:rsidR="00665C31" w:rsidRPr="00793520">
          <w:rPr>
            <w:rStyle w:val="Hyperlink"/>
          </w:rPr>
          <w:t xml:space="preserve">Getting Started - </w:t>
        </w:r>
        <w:proofErr w:type="spellStart"/>
        <w:r w:rsidR="00665C31" w:rsidRPr="00793520">
          <w:rPr>
            <w:rStyle w:val="Hyperlink"/>
          </w:rPr>
          <w:t>Webex</w:t>
        </w:r>
        <w:proofErr w:type="spellEnd"/>
        <w:r w:rsidR="00665C31" w:rsidRPr="00793520">
          <w:rPr>
            <w:rStyle w:val="Hyperlink"/>
          </w:rPr>
          <w:t xml:space="preserve"> Training pages</w:t>
        </w:r>
      </w:hyperlink>
      <w:r w:rsidR="00125512">
        <w:t>.</w:t>
      </w:r>
    </w:p>
    <w:p w14:paraId="455E2C11" w14:textId="77777777" w:rsidR="00553F4D" w:rsidRDefault="00553F4D" w:rsidP="00BD184B"/>
    <w:p w14:paraId="0895F513" w14:textId="7671692F" w:rsidR="00484869" w:rsidRDefault="008D25B2" w:rsidP="00BD184B">
      <w:r>
        <w:t>In your Brightspace module, click Communication and Collaboration</w:t>
      </w:r>
      <w:r w:rsidR="005E7F11">
        <w:t xml:space="preserve"> (Fig 1)</w:t>
      </w:r>
      <w:r>
        <w:t xml:space="preserve">. </w:t>
      </w:r>
      <w:r w:rsidR="00B036CC">
        <w:t>The menu has Webex and Virtual Classroom (Bongo).</w:t>
      </w:r>
    </w:p>
    <w:p w14:paraId="7B022C01" w14:textId="77777777" w:rsidR="00960714" w:rsidRDefault="00960714" w:rsidP="00BD184B"/>
    <w:p w14:paraId="26A9920B" w14:textId="77777777" w:rsidR="001B64D0" w:rsidRDefault="004A1AEF" w:rsidP="001B64D0">
      <w:pPr>
        <w:pStyle w:val="Image"/>
        <w:keepNext/>
      </w:pPr>
      <w:r>
        <w:drawing>
          <wp:inline distT="0" distB="0" distL="0" distR="0" wp14:anchorId="5498CE91" wp14:editId="2083D4F4">
            <wp:extent cx="1569720" cy="2537460"/>
            <wp:effectExtent l="0" t="0" r="0" b="0"/>
            <wp:docPr id="1" name="Picture 1" descr="Comunication and collaboration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omunication and collaboration menu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79798" cy="255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24ADF" w14:textId="7C8D5F44" w:rsidR="00960714" w:rsidRDefault="001B64D0" w:rsidP="001B64D0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: Communication and collaboration menu</w:t>
      </w:r>
    </w:p>
    <w:p w14:paraId="66A9DDBD" w14:textId="6035AF91" w:rsidR="00B036CC" w:rsidRDefault="006C1647" w:rsidP="001615F4">
      <w:r w:rsidRPr="001615F4">
        <w:rPr>
          <w:b/>
        </w:rPr>
        <w:t>Note</w:t>
      </w:r>
      <w:r>
        <w:t>:</w:t>
      </w:r>
    </w:p>
    <w:p w14:paraId="069D371B" w14:textId="7A8736FF" w:rsidR="006C1647" w:rsidRDefault="006C1647" w:rsidP="005E7F11">
      <w:pPr>
        <w:pStyle w:val="ListParagraph"/>
        <w:numPr>
          <w:ilvl w:val="0"/>
          <w:numId w:val="9"/>
        </w:numPr>
        <w:ind w:left="720"/>
      </w:pPr>
      <w:r w:rsidRPr="006C1647">
        <w:rPr>
          <w:rStyle w:val="Strong"/>
        </w:rPr>
        <w:t>Virtual Classroom (Bongo)</w:t>
      </w:r>
      <w:r>
        <w:t xml:space="preserve"> currently opens Bongo Premium. In Semester 1 </w:t>
      </w:r>
      <w:r w:rsidR="001827DC">
        <w:t>this</w:t>
      </w:r>
      <w:r>
        <w:t xml:space="preserve"> will </w:t>
      </w:r>
      <w:r w:rsidR="005A7862">
        <w:t>revert to</w:t>
      </w:r>
      <w:r>
        <w:t xml:space="preserve"> Bongo basic (no breakout rooms).</w:t>
      </w:r>
    </w:p>
    <w:p w14:paraId="0354CEDE" w14:textId="7840A45F" w:rsidR="006C1647" w:rsidRDefault="006C1647" w:rsidP="005E7F11">
      <w:pPr>
        <w:pStyle w:val="ListParagraph"/>
        <w:numPr>
          <w:ilvl w:val="0"/>
          <w:numId w:val="9"/>
        </w:numPr>
        <w:ind w:left="720"/>
      </w:pPr>
      <w:r w:rsidRPr="006C1647">
        <w:rPr>
          <w:rStyle w:val="Strong"/>
        </w:rPr>
        <w:t>Webex</w:t>
      </w:r>
      <w:r>
        <w:t xml:space="preserve"> gives you access to Webex Meetings and Webex Training. Webex Training is the Blackboard Collaborate replacement</w:t>
      </w:r>
      <w:r w:rsidR="00A4269D">
        <w:t xml:space="preserve"> (with breakout rooms)</w:t>
      </w:r>
      <w:r>
        <w:t>.</w:t>
      </w:r>
    </w:p>
    <w:p w14:paraId="300F45AE" w14:textId="77777777" w:rsidR="00553F4D" w:rsidRDefault="00553F4D" w:rsidP="00553F4D">
      <w:pPr>
        <w:ind w:left="360"/>
      </w:pPr>
    </w:p>
    <w:p w14:paraId="1BFED7F9" w14:textId="668541D2" w:rsidR="00A920B2" w:rsidRDefault="00A920B2" w:rsidP="00A920B2">
      <w:pPr>
        <w:pStyle w:val="Heading1"/>
      </w:pPr>
      <w:r>
        <w:t>Set</w:t>
      </w:r>
      <w:r w:rsidR="00834F50">
        <w:t xml:space="preserve">ting </w:t>
      </w:r>
      <w:r>
        <w:t>up Webex</w:t>
      </w:r>
    </w:p>
    <w:p w14:paraId="0049AE80" w14:textId="7ABA4008" w:rsidR="00367C9D" w:rsidRDefault="006C1647" w:rsidP="00BD184B">
      <w:r>
        <w:t xml:space="preserve">Click Webex. </w:t>
      </w:r>
      <w:r w:rsidR="00F64348" w:rsidRPr="00111DA6">
        <w:t>Cisco Webex Education Connector for Teachers</w:t>
      </w:r>
      <w:r>
        <w:t xml:space="preserve"> load</w:t>
      </w:r>
      <w:r w:rsidR="00F64348">
        <w:t>s</w:t>
      </w:r>
      <w:r>
        <w:t xml:space="preserve">, it takes </w:t>
      </w:r>
      <w:r w:rsidR="00D21C6D">
        <w:t>approximately</w:t>
      </w:r>
      <w:r>
        <w:t xml:space="preserve"> 20 seconds. </w:t>
      </w:r>
    </w:p>
    <w:p w14:paraId="002574D3" w14:textId="165BDE4B" w:rsidR="00553F4D" w:rsidRDefault="00553F4D" w:rsidP="00BD184B"/>
    <w:p w14:paraId="00CEFBBD" w14:textId="7955ADA3" w:rsidR="006C1647" w:rsidRDefault="00367C9D" w:rsidP="0018576B">
      <w:r w:rsidRPr="66C95301">
        <w:rPr>
          <w:b/>
          <w:bCs/>
        </w:rPr>
        <w:t>Support</w:t>
      </w:r>
      <w:r>
        <w:t xml:space="preserve">: </w:t>
      </w:r>
      <w:r w:rsidR="0018576B">
        <w:t>At</w:t>
      </w:r>
      <w:r w:rsidR="00111DA6">
        <w:t xml:space="preserve"> the top right of the window is a Support button.</w:t>
      </w:r>
    </w:p>
    <w:p w14:paraId="647D6D8B" w14:textId="77777777" w:rsidR="00E045AE" w:rsidRDefault="00E045AE" w:rsidP="0018576B"/>
    <w:p w14:paraId="77DAF630" w14:textId="77777777" w:rsidR="00101082" w:rsidRDefault="49E53A14" w:rsidP="00101082">
      <w:pPr>
        <w:pStyle w:val="Image"/>
        <w:keepNext/>
      </w:pPr>
      <w:r>
        <w:drawing>
          <wp:inline distT="0" distB="0" distL="0" distR="0" wp14:anchorId="7B96CA82" wp14:editId="5A2886F3">
            <wp:extent cx="1219306" cy="480102"/>
            <wp:effectExtent l="0" t="0" r="0" b="0"/>
            <wp:docPr id="1301772136" name="Picture 1" descr="Suppor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306" cy="48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E21A7" w14:textId="4B3592AB" w:rsidR="00E045AE" w:rsidRDefault="00101082" w:rsidP="00101082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1B64D0">
        <w:rPr>
          <w:noProof/>
        </w:rPr>
        <w:t>2</w:t>
      </w:r>
      <w:r>
        <w:fldChar w:fldCharType="end"/>
      </w:r>
      <w:r>
        <w:t>: Support button</w:t>
      </w:r>
    </w:p>
    <w:p w14:paraId="60B25D1E" w14:textId="2D183E34" w:rsidR="00F76089" w:rsidRDefault="00111DA6" w:rsidP="0018576B">
      <w:r>
        <w:t xml:space="preserve">Clicking the support button takes you to The </w:t>
      </w:r>
      <w:r w:rsidRPr="00111DA6">
        <w:t>Cisco Webex Education Connector for Teachers</w:t>
      </w:r>
      <w:r>
        <w:t xml:space="preserve"> help pages. </w:t>
      </w:r>
    </w:p>
    <w:p w14:paraId="24A1C941" w14:textId="77777777" w:rsidR="00E045AE" w:rsidRDefault="00E045AE" w:rsidP="0018576B"/>
    <w:p w14:paraId="172685C6" w14:textId="2951A459" w:rsidR="00A920B2" w:rsidRDefault="00111DA6" w:rsidP="0018576B">
      <w:r>
        <w:t xml:space="preserve">You </w:t>
      </w:r>
      <w:r w:rsidR="00F64348">
        <w:t xml:space="preserve">are welcome to explore this </w:t>
      </w:r>
      <w:r>
        <w:t xml:space="preserve">but </w:t>
      </w:r>
      <w:r w:rsidR="00E07595">
        <w:t xml:space="preserve">note </w:t>
      </w:r>
      <w:r>
        <w:t>we may not have all of the features</w:t>
      </w:r>
      <w:r w:rsidR="00E07595">
        <w:t xml:space="preserve"> described</w:t>
      </w:r>
      <w:r>
        <w:t>.</w:t>
      </w:r>
    </w:p>
    <w:p w14:paraId="20549471" w14:textId="7433AF8A" w:rsidR="00361F29" w:rsidRDefault="00F64348" w:rsidP="00BD184B">
      <w:r>
        <w:t xml:space="preserve">When you first open Webex in your module you have to set it up by choosing the features you want. This is easy </w:t>
      </w:r>
      <w:r w:rsidR="00E3483A">
        <w:t>and</w:t>
      </w:r>
      <w:r>
        <w:t xml:space="preserve"> usually </w:t>
      </w:r>
      <w:r w:rsidR="00E3483A">
        <w:t xml:space="preserve">only </w:t>
      </w:r>
      <w:proofErr w:type="gramStart"/>
      <w:r w:rsidR="00E3483A">
        <w:t>takes</w:t>
      </w:r>
      <w:proofErr w:type="gramEnd"/>
      <w:r>
        <w:t xml:space="preserve"> 4 </w:t>
      </w:r>
      <w:r w:rsidR="009F6737">
        <w:t xml:space="preserve">or 5 </w:t>
      </w:r>
      <w:r>
        <w:t xml:space="preserve">clicks. </w:t>
      </w:r>
    </w:p>
    <w:p w14:paraId="2AB7CCF0" w14:textId="77777777" w:rsidR="00553F4D" w:rsidRDefault="00553F4D" w:rsidP="00BD184B"/>
    <w:p w14:paraId="7F77DF24" w14:textId="1BFBA779" w:rsidR="00F64348" w:rsidRDefault="00F64348" w:rsidP="00BD184B">
      <w:r>
        <w:t>Cisco (the company that provides Webex) calls the V</w:t>
      </w:r>
      <w:r w:rsidR="009F6737">
        <w:t>L</w:t>
      </w:r>
      <w:r>
        <w:t xml:space="preserve">E integration the </w:t>
      </w:r>
      <w:r w:rsidR="009F6737">
        <w:t>“</w:t>
      </w:r>
      <w:r>
        <w:t>Cisco Webex Education Connector for Teachers</w:t>
      </w:r>
      <w:r w:rsidR="009F6737">
        <w:t>”</w:t>
      </w:r>
      <w:r>
        <w:t xml:space="preserve">. This </w:t>
      </w:r>
      <w:r w:rsidR="00EB7615">
        <w:t xml:space="preserve">setup </w:t>
      </w:r>
      <w:r>
        <w:t xml:space="preserve">lets you use Webex Meetings </w:t>
      </w:r>
      <w:r w:rsidR="00EB7615">
        <w:t xml:space="preserve">and </w:t>
      </w:r>
      <w:r>
        <w:t xml:space="preserve">Webex Training in the VLE. </w:t>
      </w:r>
    </w:p>
    <w:p w14:paraId="29ACC360" w14:textId="77777777" w:rsidR="00553F4D" w:rsidRDefault="00553F4D" w:rsidP="00BD184B"/>
    <w:p w14:paraId="41F74BA0" w14:textId="77777777" w:rsidR="005823BB" w:rsidRDefault="00A920B2" w:rsidP="006C30E7">
      <w:r>
        <w:t>Virtual meetings and Office Hours are off by default</w:t>
      </w:r>
      <w:r w:rsidR="005823BB">
        <w:t>:</w:t>
      </w:r>
    </w:p>
    <w:p w14:paraId="3971B913" w14:textId="77777777" w:rsidR="005823BB" w:rsidRDefault="005B5E01" w:rsidP="005823BB">
      <w:pPr>
        <w:pStyle w:val="ListParagraph"/>
        <w:numPr>
          <w:ilvl w:val="0"/>
          <w:numId w:val="10"/>
        </w:numPr>
      </w:pPr>
      <w:r>
        <w:t xml:space="preserve">Click </w:t>
      </w:r>
      <w:r w:rsidR="00EB7615">
        <w:t xml:space="preserve">the </w:t>
      </w:r>
      <w:r w:rsidR="00A920B2">
        <w:t>Virtual meetings</w:t>
      </w:r>
      <w:r>
        <w:t xml:space="preserve"> </w:t>
      </w:r>
      <w:r w:rsidR="00EB7615">
        <w:t xml:space="preserve">checkbox </w:t>
      </w:r>
      <w:r>
        <w:t>to connect to Webex Meetings.</w:t>
      </w:r>
      <w:r w:rsidR="006C30E7">
        <w:t xml:space="preserve"> </w:t>
      </w:r>
    </w:p>
    <w:p w14:paraId="59118DC0" w14:textId="77777777" w:rsidR="005823BB" w:rsidRDefault="006C30E7" w:rsidP="005823BB">
      <w:pPr>
        <w:pStyle w:val="ListParagraph"/>
        <w:numPr>
          <w:ilvl w:val="0"/>
          <w:numId w:val="10"/>
        </w:numPr>
      </w:pPr>
      <w:r>
        <w:t xml:space="preserve">Click </w:t>
      </w:r>
      <w:r w:rsidR="00EB7615">
        <w:t xml:space="preserve">the </w:t>
      </w:r>
      <w:r>
        <w:t xml:space="preserve">Office Hours </w:t>
      </w:r>
      <w:r w:rsidR="00EB7615">
        <w:t xml:space="preserve">checkbox </w:t>
      </w:r>
      <w:r>
        <w:t>to connect to your personal room.</w:t>
      </w:r>
      <w:r w:rsidR="00BA2AD1">
        <w:t xml:space="preserve"> </w:t>
      </w:r>
    </w:p>
    <w:p w14:paraId="1BEAC963" w14:textId="5AD5D9CE" w:rsidR="006C30E7" w:rsidRDefault="00BA2AD1" w:rsidP="005823BB">
      <w:pPr>
        <w:pStyle w:val="ListParagraph"/>
        <w:numPr>
          <w:ilvl w:val="0"/>
          <w:numId w:val="10"/>
        </w:numPr>
      </w:pPr>
      <w:r>
        <w:t xml:space="preserve">Click Apply (Fig. </w:t>
      </w:r>
      <w:r w:rsidR="00361F29">
        <w:t>3</w:t>
      </w:r>
      <w:r>
        <w:t>).</w:t>
      </w:r>
    </w:p>
    <w:p w14:paraId="49278A84" w14:textId="77777777" w:rsidR="001B64D0" w:rsidRDefault="001B64D0" w:rsidP="001B64D0">
      <w:pPr>
        <w:ind w:left="360"/>
      </w:pPr>
    </w:p>
    <w:p w14:paraId="10C68119" w14:textId="77777777" w:rsidR="008F64BE" w:rsidRDefault="00D479E1" w:rsidP="008F64BE">
      <w:pPr>
        <w:pStyle w:val="Image"/>
        <w:keepNext/>
      </w:pPr>
      <w:r>
        <w:lastRenderedPageBreak/>
        <w:drawing>
          <wp:inline distT="0" distB="0" distL="0" distR="0" wp14:anchorId="27CA706E" wp14:editId="25AE5AD0">
            <wp:extent cx="3848100" cy="1342956"/>
            <wp:effectExtent l="19050" t="19050" r="19050" b="10160"/>
            <wp:docPr id="2" name="Picture 2" descr="Choose your features, Virtual Meetings, Office Hours, clcik App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3429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3B3AC0" w14:textId="3AC2987E" w:rsidR="00BA2AD1" w:rsidRPr="00BA2AD1" w:rsidRDefault="008F64BE" w:rsidP="008F64BE">
      <w:pPr>
        <w:pStyle w:val="Caption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1B64D0">
        <w:rPr>
          <w:noProof/>
        </w:rPr>
        <w:t>3</w:t>
      </w:r>
      <w:r>
        <w:fldChar w:fldCharType="end"/>
      </w:r>
      <w:r>
        <w:t xml:space="preserve">: </w:t>
      </w:r>
      <w:r w:rsidRPr="00B96312">
        <w:t>Choose your features</w:t>
      </w:r>
    </w:p>
    <w:p w14:paraId="474A7217" w14:textId="35EDD799" w:rsidR="00FA2FB5" w:rsidRDefault="007F62E7" w:rsidP="00BD184B">
      <w:r>
        <w:t xml:space="preserve">Opposite </w:t>
      </w:r>
      <w:r w:rsidRPr="00675CDA">
        <w:rPr>
          <w:b/>
        </w:rPr>
        <w:t>Time Zone</w:t>
      </w:r>
      <w:r>
        <w:t xml:space="preserve"> </w:t>
      </w:r>
      <w:r w:rsidR="00C4676E">
        <w:t xml:space="preserve">- </w:t>
      </w:r>
      <w:r w:rsidR="00C4676E" w:rsidRPr="00675CDA">
        <w:rPr>
          <w:b/>
        </w:rPr>
        <w:t>d</w:t>
      </w:r>
      <w:r w:rsidRPr="00675CDA">
        <w:rPr>
          <w:b/>
        </w:rPr>
        <w:t>o</w:t>
      </w:r>
      <w:r w:rsidR="00BA2AD1" w:rsidRPr="00675CDA">
        <w:rPr>
          <w:b/>
        </w:rPr>
        <w:t xml:space="preserve"> not </w:t>
      </w:r>
      <w:r w:rsidR="00675CDA" w:rsidRPr="00675CDA">
        <w:rPr>
          <w:b/>
          <w:bCs/>
        </w:rPr>
        <w:t xml:space="preserve">click </w:t>
      </w:r>
      <w:r w:rsidRPr="00675CDA">
        <w:rPr>
          <w:b/>
          <w:bCs/>
        </w:rPr>
        <w:t>Sync</w:t>
      </w:r>
      <w:r w:rsidR="00BA2AD1">
        <w:t xml:space="preserve"> unless you will be holding a meeting with people in a different time zone (Fig. </w:t>
      </w:r>
      <w:r w:rsidR="006702DF">
        <w:t>4</w:t>
      </w:r>
      <w:r w:rsidR="00BA2AD1">
        <w:t>).</w:t>
      </w:r>
      <w:r w:rsidR="00FA2FB5">
        <w:t xml:space="preserve"> </w:t>
      </w:r>
      <w:r w:rsidR="00DF3E22">
        <w:t xml:space="preserve">Scroll down to </w:t>
      </w:r>
      <w:r w:rsidR="00DF3E22" w:rsidRPr="005823BB">
        <w:rPr>
          <w:b/>
          <w:bCs/>
        </w:rPr>
        <w:t>Authorize with LMS</w:t>
      </w:r>
      <w:r w:rsidR="00DF3E22">
        <w:t xml:space="preserve">. </w:t>
      </w:r>
      <w:r w:rsidR="00BA2AD1">
        <w:t xml:space="preserve">You must click Authorize with LMS before you can use Webex. This is a security feature that ensures the security of your meetings. </w:t>
      </w:r>
      <w:r w:rsidR="00E67DC9">
        <w:t xml:space="preserve">Click </w:t>
      </w:r>
      <w:r w:rsidR="00033B29" w:rsidRPr="006702DF">
        <w:rPr>
          <w:b/>
        </w:rPr>
        <w:t>A</w:t>
      </w:r>
      <w:r w:rsidR="00186A2E" w:rsidRPr="006702DF">
        <w:rPr>
          <w:b/>
        </w:rPr>
        <w:t>uthorize</w:t>
      </w:r>
      <w:r w:rsidR="00033B29">
        <w:t xml:space="preserve">. </w:t>
      </w:r>
    </w:p>
    <w:p w14:paraId="3B4FE1AD" w14:textId="77777777" w:rsidR="00553F4D" w:rsidRDefault="00553F4D" w:rsidP="00BD184B"/>
    <w:p w14:paraId="73C1B06F" w14:textId="77777777" w:rsidR="00FA2FB5" w:rsidRDefault="00FA2FB5" w:rsidP="005A320A">
      <w:pPr>
        <w:pStyle w:val="Image"/>
      </w:pPr>
      <w:r>
        <w:drawing>
          <wp:inline distT="0" distB="0" distL="0" distR="0" wp14:anchorId="5AC319F7" wp14:editId="59757BE2">
            <wp:extent cx="5200650" cy="1828237"/>
            <wp:effectExtent l="19050" t="19050" r="19050" b="19685"/>
            <wp:docPr id="7" name="Picture 7" descr="Time Zone and Authorize butt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5827" cy="18335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8D30F3" w14:textId="74B09646" w:rsidR="00FA2FB5" w:rsidRDefault="00FA2FB5" w:rsidP="00FA2FB5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1B64D0">
        <w:rPr>
          <w:noProof/>
        </w:rPr>
        <w:t>4</w:t>
      </w:r>
      <w:r>
        <w:fldChar w:fldCharType="end"/>
      </w:r>
      <w:r>
        <w:t xml:space="preserve">: </w:t>
      </w:r>
      <w:r w:rsidRPr="009C55A1">
        <w:t>Time Zone and Authorize</w:t>
      </w:r>
    </w:p>
    <w:p w14:paraId="3AC887E6" w14:textId="5107D937" w:rsidR="00E67DC9" w:rsidRDefault="00033B29" w:rsidP="00BD184B">
      <w:r>
        <w:t>A window opens</w:t>
      </w:r>
      <w:r w:rsidR="00186A2E">
        <w:t xml:space="preserve"> (Fig </w:t>
      </w:r>
      <w:r w:rsidR="00215B82">
        <w:t>5</w:t>
      </w:r>
      <w:r w:rsidR="00186A2E">
        <w:t>)</w:t>
      </w:r>
      <w:r>
        <w:t>,</w:t>
      </w:r>
      <w:r w:rsidR="00F32994">
        <w:t xml:space="preserve"> click </w:t>
      </w:r>
      <w:r w:rsidR="002856AC">
        <w:t xml:space="preserve">the </w:t>
      </w:r>
      <w:r w:rsidR="00F32994" w:rsidRPr="006702DF">
        <w:rPr>
          <w:b/>
        </w:rPr>
        <w:t>Accept</w:t>
      </w:r>
      <w:r w:rsidR="00F32994">
        <w:t xml:space="preserve"> </w:t>
      </w:r>
      <w:r w:rsidR="002856AC">
        <w:t xml:space="preserve">button </w:t>
      </w:r>
      <w:r w:rsidR="00F32994">
        <w:t>to allow Webex to operate using your account.</w:t>
      </w:r>
      <w:r>
        <w:t xml:space="preserve"> </w:t>
      </w:r>
    </w:p>
    <w:p w14:paraId="24F6F748" w14:textId="77777777" w:rsidR="00553F4D" w:rsidRDefault="00553F4D" w:rsidP="00BD184B"/>
    <w:p w14:paraId="6CA5488F" w14:textId="77777777" w:rsidR="002856AC" w:rsidRDefault="00F32994" w:rsidP="002856AC">
      <w:pPr>
        <w:pStyle w:val="Image"/>
      </w:pPr>
      <w:r w:rsidRPr="002856AC">
        <w:lastRenderedPageBreak/>
        <w:drawing>
          <wp:inline distT="0" distB="0" distL="0" distR="0" wp14:anchorId="024927AA" wp14:editId="584DDEAA">
            <wp:extent cx="4676775" cy="1735267"/>
            <wp:effectExtent l="19050" t="19050" r="9525" b="17780"/>
            <wp:docPr id="6" name="Picture 6" descr="Allow Webex to operate using your acco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8303" cy="17469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19A6C5" w14:textId="0C4D76D7" w:rsidR="00E67DC9" w:rsidRDefault="002856AC" w:rsidP="002856AC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1B64D0">
        <w:rPr>
          <w:noProof/>
        </w:rPr>
        <w:t>5</w:t>
      </w:r>
      <w:r>
        <w:fldChar w:fldCharType="end"/>
      </w:r>
      <w:r>
        <w:t>: A</w:t>
      </w:r>
      <w:r w:rsidRPr="00FC1440">
        <w:t>llow Webex to operate using your account</w:t>
      </w:r>
    </w:p>
    <w:p w14:paraId="5F43E811" w14:textId="5EF611B3" w:rsidR="00BA2AD1" w:rsidRDefault="00675CDA" w:rsidP="00BD184B">
      <w:r w:rsidRPr="00675CDA">
        <w:rPr>
          <w:b/>
          <w:bCs/>
        </w:rPr>
        <w:t>Note</w:t>
      </w:r>
      <w:r>
        <w:t xml:space="preserve">: </w:t>
      </w:r>
      <w:r w:rsidR="00BA2AD1">
        <w:t>You may have to complete a CAPTCHA (picture grid question) to prove you are not a robot. You only have to do this once</w:t>
      </w:r>
      <w:r w:rsidR="009D4FC2">
        <w:t>.</w:t>
      </w:r>
      <w:r w:rsidR="00F840B6">
        <w:t xml:space="preserve"> Once you have done this the Au</w:t>
      </w:r>
      <w:r w:rsidR="00E50398">
        <w:t xml:space="preserve">thorize button </w:t>
      </w:r>
      <w:r w:rsidR="009525ED">
        <w:t xml:space="preserve">will appear </w:t>
      </w:r>
      <w:r w:rsidR="00E50398">
        <w:t>grey</w:t>
      </w:r>
      <w:r w:rsidR="009525ED">
        <w:t>ed</w:t>
      </w:r>
      <w:r w:rsidR="00E50398">
        <w:t xml:space="preserve"> out.</w:t>
      </w:r>
    </w:p>
    <w:p w14:paraId="15E86037" w14:textId="77777777" w:rsidR="00553F4D" w:rsidRDefault="00553F4D" w:rsidP="00BD184B"/>
    <w:p w14:paraId="0C18FD0A" w14:textId="47556EFF" w:rsidR="00BA2AD1" w:rsidRDefault="00BA2AD1" w:rsidP="00BD184B">
      <w:r w:rsidRPr="009525ED">
        <w:rPr>
          <w:b/>
        </w:rPr>
        <w:t>Webex meetings attendance grading</w:t>
      </w:r>
      <w:r>
        <w:t xml:space="preserve"> is optional. If you want to award points to students when they attend a meeting</w:t>
      </w:r>
      <w:r w:rsidR="0052068C">
        <w:t>,</w:t>
      </w:r>
      <w:r>
        <w:t xml:space="preserve"> click Turn on</w:t>
      </w:r>
      <w:r w:rsidR="009A73B4">
        <w:t xml:space="preserve"> (Fig </w:t>
      </w:r>
      <w:r w:rsidR="009525ED">
        <w:t>6</w:t>
      </w:r>
      <w:r w:rsidR="009A73B4">
        <w:t>.)</w:t>
      </w:r>
      <w:r>
        <w:t>.</w:t>
      </w:r>
    </w:p>
    <w:p w14:paraId="73E7E947" w14:textId="77777777" w:rsidR="001B64D0" w:rsidRDefault="001B64D0" w:rsidP="00BD184B"/>
    <w:p w14:paraId="393BB38A" w14:textId="77777777" w:rsidR="00F90BA1" w:rsidRDefault="00BA2AD1" w:rsidP="00F90BA1">
      <w:pPr>
        <w:pStyle w:val="Image"/>
        <w:keepNext/>
      </w:pPr>
      <w:r>
        <w:drawing>
          <wp:inline distT="0" distB="0" distL="0" distR="0" wp14:anchorId="25809C69" wp14:editId="67B5F52C">
            <wp:extent cx="5731510" cy="845185"/>
            <wp:effectExtent l="19050" t="19050" r="21590" b="120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69996"/>
                    <a:stretch/>
                  </pic:blipFill>
                  <pic:spPr bwMode="auto">
                    <a:xfrm>
                      <a:off x="0" y="0"/>
                      <a:ext cx="5731510" cy="845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D7FEF" w14:textId="1F916482" w:rsidR="005A320A" w:rsidRDefault="00F90BA1" w:rsidP="00F90BA1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1B64D0">
        <w:rPr>
          <w:noProof/>
        </w:rPr>
        <w:t>6</w:t>
      </w:r>
      <w:r>
        <w:fldChar w:fldCharType="end"/>
      </w:r>
      <w:r>
        <w:t xml:space="preserve">: </w:t>
      </w:r>
      <w:r w:rsidRPr="009854DB">
        <w:t>Webex meetings attendance grading</w:t>
      </w:r>
    </w:p>
    <w:p w14:paraId="6897720D" w14:textId="77777777" w:rsidR="0058281F" w:rsidRPr="00A7254C" w:rsidRDefault="007008B6" w:rsidP="00BD184B">
      <w:pPr>
        <w:rPr>
          <w:b/>
        </w:rPr>
      </w:pPr>
      <w:r w:rsidRPr="00A7254C">
        <w:rPr>
          <w:b/>
        </w:rPr>
        <w:t xml:space="preserve">You have now completed the setup process. </w:t>
      </w:r>
    </w:p>
    <w:p w14:paraId="706020D6" w14:textId="77777777" w:rsidR="00553F4D" w:rsidRDefault="00553F4D" w:rsidP="00BD184B"/>
    <w:p w14:paraId="6D61424C" w14:textId="29FF5612" w:rsidR="006C1647" w:rsidRDefault="00A7254C" w:rsidP="00BD184B">
      <w:r>
        <w:t>Y</w:t>
      </w:r>
      <w:r w:rsidR="00C27728">
        <w:t xml:space="preserve">ou can </w:t>
      </w:r>
      <w:r>
        <w:t>now</w:t>
      </w:r>
      <w:r w:rsidR="00C27728">
        <w:t xml:space="preserve"> create </w:t>
      </w:r>
      <w:r w:rsidR="00C27728" w:rsidRPr="00CB7C11">
        <w:rPr>
          <w:b/>
        </w:rPr>
        <w:t>Virtual Meetings</w:t>
      </w:r>
      <w:r w:rsidR="00C27728">
        <w:t xml:space="preserve"> </w:t>
      </w:r>
      <w:r w:rsidR="00467BDD">
        <w:t>using</w:t>
      </w:r>
      <w:r w:rsidR="00C27728">
        <w:t xml:space="preserve"> the Virtual Meetings Tab </w:t>
      </w:r>
      <w:r w:rsidR="006E3DA5">
        <w:t xml:space="preserve">(Fig. </w:t>
      </w:r>
      <w:r w:rsidR="009525ED">
        <w:t>7</w:t>
      </w:r>
      <w:r w:rsidR="006E3DA5">
        <w:t xml:space="preserve">) </w:t>
      </w:r>
      <w:r w:rsidR="00C27728">
        <w:t xml:space="preserve">and </w:t>
      </w:r>
      <w:r w:rsidR="006D66A9">
        <w:t xml:space="preserve">set up </w:t>
      </w:r>
      <w:r w:rsidR="006D66A9" w:rsidRPr="00CB7C11">
        <w:rPr>
          <w:b/>
        </w:rPr>
        <w:t xml:space="preserve">Office Hours </w:t>
      </w:r>
      <w:r w:rsidR="006D66A9">
        <w:t>meetings in the Office Hours tab.</w:t>
      </w:r>
      <w:r w:rsidR="005A6722">
        <w:t xml:space="preserve"> </w:t>
      </w:r>
      <w:r w:rsidR="005C290B">
        <w:t>You can c</w:t>
      </w:r>
      <w:r w:rsidR="005A6722">
        <w:t xml:space="preserve">heck the number of scheduled meetings and booked office hours in the </w:t>
      </w:r>
      <w:r w:rsidR="005A6722" w:rsidRPr="004F2FAB">
        <w:rPr>
          <w:b/>
        </w:rPr>
        <w:t xml:space="preserve">Analytics </w:t>
      </w:r>
      <w:r w:rsidR="005A6722">
        <w:t>tab.</w:t>
      </w:r>
      <w:r w:rsidR="00DD3E9D">
        <w:t xml:space="preserve"> </w:t>
      </w:r>
      <w:r w:rsidR="00C75382">
        <w:t xml:space="preserve">If you want to change your setup, click the </w:t>
      </w:r>
      <w:r w:rsidR="004F2FAB" w:rsidRPr="004F2FAB">
        <w:rPr>
          <w:b/>
          <w:bCs/>
        </w:rPr>
        <w:t>S</w:t>
      </w:r>
      <w:r w:rsidR="00C75382" w:rsidRPr="004F2FAB">
        <w:rPr>
          <w:b/>
          <w:bCs/>
        </w:rPr>
        <w:t>etup</w:t>
      </w:r>
      <w:r w:rsidR="00C75382">
        <w:t xml:space="preserve"> tab.</w:t>
      </w:r>
    </w:p>
    <w:p w14:paraId="3C9A14F9" w14:textId="77777777" w:rsidR="00553F4D" w:rsidRDefault="00553F4D" w:rsidP="00BD184B"/>
    <w:p w14:paraId="228F87A1" w14:textId="77777777" w:rsidR="001977BD" w:rsidRDefault="001977BD" w:rsidP="001977BD">
      <w:pPr>
        <w:pStyle w:val="Image"/>
        <w:keepNext/>
      </w:pPr>
      <w:r>
        <w:lastRenderedPageBreak/>
        <w:drawing>
          <wp:inline distT="0" distB="0" distL="0" distR="0" wp14:anchorId="0B58FCA5" wp14:editId="2AECE879">
            <wp:extent cx="4352925" cy="1288130"/>
            <wp:effectExtent l="19050" t="19050" r="9525" b="26670"/>
            <wp:docPr id="9" name="Picture 9" descr="Virtual meetings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99416" cy="13018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5299A7" w14:textId="0491B566" w:rsidR="006E3DA5" w:rsidRDefault="001977BD" w:rsidP="001977BD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1B64D0">
        <w:rPr>
          <w:noProof/>
        </w:rPr>
        <w:t>7</w:t>
      </w:r>
      <w:r>
        <w:fldChar w:fldCharType="end"/>
      </w:r>
      <w:r>
        <w:t xml:space="preserve">: </w:t>
      </w:r>
      <w:r w:rsidRPr="00030C44">
        <w:t>Virtual meetings tab</w:t>
      </w:r>
    </w:p>
    <w:p w14:paraId="11A72AC1" w14:textId="77777777" w:rsidR="00E90880" w:rsidRDefault="00D619B9" w:rsidP="00EE73CF">
      <w:pPr>
        <w:pStyle w:val="Image"/>
        <w:jc w:val="left"/>
      </w:pPr>
      <w:r>
        <w:t>To create your first meeting, c</w:t>
      </w:r>
      <w:r w:rsidR="00F14B82">
        <w:t xml:space="preserve">lick the Virtual </w:t>
      </w:r>
      <w:r w:rsidR="006A768F">
        <w:t>Meeting tab, click</w:t>
      </w:r>
      <w:r w:rsidR="002B5220">
        <w:t xml:space="preserve"> </w:t>
      </w:r>
      <w:r w:rsidR="002B5220" w:rsidRPr="00D619B9">
        <w:rPr>
          <w:b/>
        </w:rPr>
        <w:t>New Meeting</w:t>
      </w:r>
      <w:r w:rsidR="002B5220">
        <w:t xml:space="preserve"> (Fig. </w:t>
      </w:r>
      <w:r w:rsidR="00DC44B9">
        <w:t>7</w:t>
      </w:r>
      <w:r w:rsidR="002B5220">
        <w:t xml:space="preserve">). </w:t>
      </w:r>
      <w:r w:rsidR="009E733A">
        <w:t xml:space="preserve">Click Sign in with Webex Meetings </w:t>
      </w:r>
      <w:r w:rsidR="00BF0EAE">
        <w:t>and sign in with your UHI id.</w:t>
      </w:r>
      <w:r w:rsidR="00705B20">
        <w:t xml:space="preserve"> </w:t>
      </w:r>
    </w:p>
    <w:p w14:paraId="440CEDAA" w14:textId="77777777" w:rsidR="00087246" w:rsidRDefault="00087246" w:rsidP="00EE73CF">
      <w:pPr>
        <w:pStyle w:val="Image"/>
        <w:jc w:val="left"/>
      </w:pPr>
    </w:p>
    <w:p w14:paraId="3A61689E" w14:textId="46070E75" w:rsidR="00087246" w:rsidRDefault="00087246" w:rsidP="00EE73CF">
      <w:pPr>
        <w:pStyle w:val="Image"/>
        <w:jc w:val="left"/>
      </w:pPr>
      <w:r w:rsidRPr="00087246">
        <w:rPr>
          <w:b/>
          <w:bCs/>
        </w:rPr>
        <w:t>Note</w:t>
      </w:r>
      <w:r>
        <w:t xml:space="preserve">: </w:t>
      </w:r>
      <w:r w:rsidR="00705B20">
        <w:t xml:space="preserve">Your email must be your ID@uhi, not your name, e.g. </w:t>
      </w:r>
      <w:hyperlink r:id="rId21" w:history="1">
        <w:r w:rsidRPr="007B6FA4">
          <w:rPr>
            <w:rStyle w:val="Hyperlink"/>
          </w:rPr>
          <w:t>eo03ab@uhi.ac.uk</w:t>
        </w:r>
      </w:hyperlink>
      <w:r w:rsidR="00705B20">
        <w:t>.</w:t>
      </w:r>
      <w:r w:rsidR="003C0730">
        <w:t xml:space="preserve"> </w:t>
      </w:r>
    </w:p>
    <w:p w14:paraId="3EB05BD5" w14:textId="77777777" w:rsidR="00087246" w:rsidRDefault="00087246" w:rsidP="00EE73CF">
      <w:pPr>
        <w:pStyle w:val="Image"/>
        <w:jc w:val="left"/>
      </w:pPr>
    </w:p>
    <w:p w14:paraId="1D26682D" w14:textId="7BF34523" w:rsidR="00F14B82" w:rsidRDefault="005E1E7F" w:rsidP="00EE73CF">
      <w:pPr>
        <w:pStyle w:val="Image"/>
        <w:jc w:val="left"/>
      </w:pPr>
      <w:r>
        <w:t xml:space="preserve">Click Next. </w:t>
      </w:r>
      <w:r w:rsidR="00BB2B0B">
        <w:t xml:space="preserve">Click </w:t>
      </w:r>
      <w:r w:rsidR="00BB2B0B" w:rsidRPr="00224766">
        <w:rPr>
          <w:b/>
        </w:rPr>
        <w:t>Accept</w:t>
      </w:r>
      <w:r w:rsidR="00BB2B0B">
        <w:t xml:space="preserve"> </w:t>
      </w:r>
      <w:r w:rsidR="00440FE0">
        <w:t xml:space="preserve">to accept all the permissions (Fig. </w:t>
      </w:r>
      <w:r w:rsidR="00224766">
        <w:t>8</w:t>
      </w:r>
      <w:r w:rsidR="00440FE0">
        <w:t>).</w:t>
      </w:r>
    </w:p>
    <w:p w14:paraId="32592E77" w14:textId="77777777" w:rsidR="00BB2B0B" w:rsidRDefault="00BB2B0B" w:rsidP="00EE73CF">
      <w:pPr>
        <w:pStyle w:val="Image"/>
        <w:jc w:val="left"/>
      </w:pPr>
    </w:p>
    <w:p w14:paraId="7FECAF0D" w14:textId="77777777" w:rsidR="00D477A6" w:rsidRDefault="00BB2B0B" w:rsidP="00D477A6">
      <w:pPr>
        <w:pStyle w:val="Image"/>
        <w:keepNext/>
      </w:pPr>
      <w:r w:rsidRPr="00D477A6">
        <w:drawing>
          <wp:inline distT="0" distB="0" distL="0" distR="0" wp14:anchorId="23744819" wp14:editId="7D68D281">
            <wp:extent cx="2486025" cy="1771919"/>
            <wp:effectExtent l="19050" t="19050" r="9525" b="19050"/>
            <wp:docPr id="11" name="Picture 11" descr="Accept permis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02968" cy="17839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C310E3" w14:textId="6CC78AC6" w:rsidR="00BB2B0B" w:rsidRDefault="00D477A6" w:rsidP="00D477A6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1B64D0">
        <w:rPr>
          <w:noProof/>
        </w:rPr>
        <w:t>8</w:t>
      </w:r>
      <w:r>
        <w:fldChar w:fldCharType="end"/>
      </w:r>
      <w:r>
        <w:t>: Accept permissions</w:t>
      </w:r>
    </w:p>
    <w:p w14:paraId="2C4DCA2B" w14:textId="3B4779C4" w:rsidR="00F14B82" w:rsidRDefault="00F273F3" w:rsidP="00EE73CF">
      <w:pPr>
        <w:pStyle w:val="Image"/>
        <w:jc w:val="left"/>
      </w:pPr>
      <w:r>
        <w:t xml:space="preserve">The New Meeting page opens (Fig. </w:t>
      </w:r>
      <w:r w:rsidR="0095140F">
        <w:t>9</w:t>
      </w:r>
      <w:r>
        <w:t>)</w:t>
      </w:r>
      <w:r w:rsidR="002E122B">
        <w:t>.</w:t>
      </w:r>
    </w:p>
    <w:p w14:paraId="2DD986D0" w14:textId="77777777" w:rsidR="00F273F3" w:rsidRDefault="00F273F3" w:rsidP="00EE73CF">
      <w:pPr>
        <w:pStyle w:val="Image"/>
        <w:jc w:val="left"/>
      </w:pPr>
    </w:p>
    <w:p w14:paraId="2ACC4C5B" w14:textId="77777777" w:rsidR="002E122B" w:rsidRDefault="00D00525" w:rsidP="002D0197">
      <w:pPr>
        <w:pStyle w:val="Image"/>
      </w:pPr>
      <w:r w:rsidRPr="002D0197">
        <w:lastRenderedPageBreak/>
        <w:drawing>
          <wp:inline distT="0" distB="0" distL="0" distR="0" wp14:anchorId="6EEB7F6E" wp14:editId="21921A04">
            <wp:extent cx="5191125" cy="2322952"/>
            <wp:effectExtent l="19050" t="19050" r="9525" b="20320"/>
            <wp:docPr id="12" name="Picture 12" descr="Setup New Meet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7442" cy="23347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D5F307" w14:textId="53E83292" w:rsidR="00F273F3" w:rsidRDefault="002E122B" w:rsidP="002E122B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1B64D0">
        <w:rPr>
          <w:noProof/>
        </w:rPr>
        <w:t>9</w:t>
      </w:r>
      <w:r>
        <w:fldChar w:fldCharType="end"/>
      </w:r>
      <w:r>
        <w:t>: Setup New Meeting</w:t>
      </w:r>
    </w:p>
    <w:p w14:paraId="5F0DE375" w14:textId="66333192" w:rsidR="009709F4" w:rsidRPr="009709F4" w:rsidRDefault="002E122B" w:rsidP="009709F4">
      <w:pPr>
        <w:pStyle w:val="Image"/>
        <w:pBdr>
          <w:left w:val="single" w:sz="4" w:space="4" w:color="auto"/>
        </w:pBdr>
        <w:shd w:val="clear" w:color="auto" w:fill="E7E6E6" w:themeFill="background2"/>
        <w:jc w:val="left"/>
      </w:pPr>
      <w:r w:rsidRPr="005A6249">
        <w:rPr>
          <w:rStyle w:val="Strong"/>
        </w:rPr>
        <w:t>Important:</w:t>
      </w:r>
      <w:r>
        <w:t xml:space="preserve"> this is where you decide what meeting </w:t>
      </w:r>
      <w:r w:rsidR="00A65709">
        <w:t xml:space="preserve">type you need. </w:t>
      </w:r>
      <w:r w:rsidR="002B3890">
        <w:t xml:space="preserve">Under </w:t>
      </w:r>
      <w:r w:rsidR="00CC65EC">
        <w:t>“</w:t>
      </w:r>
      <w:r w:rsidR="002B3890">
        <w:t>Choose Host Cent</w:t>
      </w:r>
      <w:r w:rsidR="00CC65EC">
        <w:t>e</w:t>
      </w:r>
      <w:r w:rsidR="002B3890">
        <w:t>r</w:t>
      </w:r>
      <w:r w:rsidR="00CC65EC">
        <w:t>”</w:t>
      </w:r>
      <w:r w:rsidR="002B3890">
        <w:t xml:space="preserve">, select Meeting </w:t>
      </w:r>
      <w:r w:rsidR="00CC65EC">
        <w:t>(</w:t>
      </w:r>
      <w:r w:rsidR="00C654B6">
        <w:t>similar to Bongo basic)</w:t>
      </w:r>
      <w:r w:rsidR="00266AB1">
        <w:t xml:space="preserve"> </w:t>
      </w:r>
      <w:r w:rsidR="00FC1553">
        <w:t xml:space="preserve">or Training </w:t>
      </w:r>
      <w:r w:rsidR="00E72E06">
        <w:t xml:space="preserve">if you want to </w:t>
      </w:r>
      <w:r w:rsidR="008D4BB3">
        <w:t>use break out rooms.</w:t>
      </w:r>
      <w:r w:rsidR="008408FC">
        <w:t xml:space="preserve"> Once you have selected </w:t>
      </w:r>
      <w:r w:rsidR="005A7CE0">
        <w:t>Meeting or Training you can set up your meeting.</w:t>
      </w:r>
    </w:p>
    <w:p w14:paraId="5D5B7C26" w14:textId="5EE1E469" w:rsidR="00734B3D" w:rsidRDefault="00734B3D" w:rsidP="00DA6A0C">
      <w:pPr>
        <w:pStyle w:val="Image"/>
        <w:pBdr>
          <w:left w:val="single" w:sz="4" w:space="4" w:color="auto"/>
        </w:pBdr>
        <w:shd w:val="clear" w:color="auto" w:fill="E7E6E6" w:themeFill="background2"/>
        <w:jc w:val="left"/>
      </w:pPr>
    </w:p>
    <w:p w14:paraId="325B7442" w14:textId="78AB021C" w:rsidR="00DD78E0" w:rsidRDefault="000264E5" w:rsidP="00DD78E0">
      <w:pPr>
        <w:pStyle w:val="Image"/>
        <w:keepNext/>
        <w:pBdr>
          <w:left w:val="single" w:sz="4" w:space="4" w:color="auto"/>
        </w:pBdr>
        <w:shd w:val="clear" w:color="auto" w:fill="E7E6E6" w:themeFill="background2"/>
        <w:jc w:val="left"/>
      </w:pPr>
      <w:r>
        <w:t xml:space="preserve">When your meeting is </w:t>
      </w:r>
      <w:r w:rsidR="00BA69D7">
        <w:t>created</w:t>
      </w:r>
      <w:r w:rsidR="006673B4">
        <w:t xml:space="preserve">, </w:t>
      </w:r>
      <w:r w:rsidR="00153753">
        <w:t xml:space="preserve">click </w:t>
      </w:r>
      <w:r w:rsidR="00153753" w:rsidRPr="00DD78E0">
        <w:rPr>
          <w:b/>
          <w:bCs/>
        </w:rPr>
        <w:t>Host</w:t>
      </w:r>
      <w:r w:rsidR="00153753">
        <w:t xml:space="preserve"> to enter the meeting, </w:t>
      </w:r>
      <w:r w:rsidR="00153753" w:rsidRPr="00DD78E0">
        <w:rPr>
          <w:b/>
          <w:bCs/>
        </w:rPr>
        <w:t>Edit</w:t>
      </w:r>
      <w:r w:rsidR="00153753">
        <w:t xml:space="preserve"> to change the </w:t>
      </w:r>
      <w:r w:rsidR="001B514B">
        <w:t xml:space="preserve">details, e.g. timing, </w:t>
      </w:r>
      <w:r w:rsidR="00463018">
        <w:t xml:space="preserve">or </w:t>
      </w:r>
      <w:r w:rsidR="00463018" w:rsidRPr="00135543">
        <w:rPr>
          <w:b/>
        </w:rPr>
        <w:t>Delete</w:t>
      </w:r>
      <w:r w:rsidR="00463018">
        <w:t xml:space="preserve"> to cancel the meeting</w:t>
      </w:r>
      <w:r w:rsidR="0082208E">
        <w:t>.</w:t>
      </w:r>
      <w:r w:rsidR="00D235A9" w:rsidRPr="00D235A9">
        <w:t xml:space="preserve"> </w:t>
      </w:r>
    </w:p>
    <w:p w14:paraId="0E687528" w14:textId="7CE0274B" w:rsidR="00734B3D" w:rsidRDefault="00734B3D" w:rsidP="00DA6A0C">
      <w:pPr>
        <w:pStyle w:val="Image"/>
        <w:pBdr>
          <w:left w:val="single" w:sz="4" w:space="4" w:color="auto"/>
        </w:pBdr>
        <w:shd w:val="clear" w:color="auto" w:fill="E7E6E6" w:themeFill="background2"/>
        <w:jc w:val="left"/>
      </w:pPr>
    </w:p>
    <w:p w14:paraId="1572F793" w14:textId="77777777" w:rsidR="008408FC" w:rsidRDefault="008408FC" w:rsidP="00EE73CF">
      <w:pPr>
        <w:pStyle w:val="Image"/>
        <w:jc w:val="left"/>
      </w:pPr>
    </w:p>
    <w:p w14:paraId="6DFB0C15" w14:textId="2B19ACB1" w:rsidR="0097732C" w:rsidRDefault="00DE2092" w:rsidP="00EE73CF">
      <w:pPr>
        <w:pStyle w:val="Image"/>
        <w:jc w:val="left"/>
      </w:pPr>
      <w:r w:rsidRPr="00DE2092">
        <w:rPr>
          <w:b/>
          <w:bCs/>
        </w:rPr>
        <w:t>Remember</w:t>
      </w:r>
      <w:r>
        <w:t>: At any time, c</w:t>
      </w:r>
      <w:r w:rsidR="005A6722">
        <w:t xml:space="preserve">lick the Support button </w:t>
      </w:r>
      <w:r w:rsidR="00945076">
        <w:t xml:space="preserve">to </w:t>
      </w:r>
      <w:r w:rsidR="00350FAE">
        <w:t xml:space="preserve">read more about </w:t>
      </w:r>
      <w:r w:rsidR="00945076">
        <w:t>set</w:t>
      </w:r>
      <w:r w:rsidR="00350FAE">
        <w:t>tin</w:t>
      </w:r>
      <w:r w:rsidR="003B3140">
        <w:t>g</w:t>
      </w:r>
      <w:r w:rsidR="00945076">
        <w:t xml:space="preserve"> up Virtual Meetings and Office Hours in </w:t>
      </w:r>
      <w:r w:rsidR="00EE73CF">
        <w:t>the Webex Education Connector</w:t>
      </w:r>
      <w:r w:rsidR="00463887">
        <w:t xml:space="preserve"> (Fig </w:t>
      </w:r>
      <w:r w:rsidR="006F6A24">
        <w:t>1</w:t>
      </w:r>
      <w:r w:rsidR="00D631D7">
        <w:t>0</w:t>
      </w:r>
      <w:r w:rsidR="00463887">
        <w:t>)</w:t>
      </w:r>
      <w:r w:rsidR="00EE73CF">
        <w:t>.</w:t>
      </w:r>
      <w:r w:rsidR="000B5051">
        <w:t xml:space="preserve"> </w:t>
      </w:r>
      <w:r w:rsidR="004F1DCA">
        <w:t>The Support site will open in a new tab in your bro</w:t>
      </w:r>
      <w:r w:rsidR="00690415">
        <w:t>wser</w:t>
      </w:r>
      <w:r w:rsidR="00F505F8">
        <w:t xml:space="preserve">, so you can continue to </w:t>
      </w:r>
      <w:r w:rsidR="00B735D0">
        <w:t xml:space="preserve">create </w:t>
      </w:r>
      <w:r w:rsidR="001A3F26">
        <w:t>meetings in Brightspace.</w:t>
      </w:r>
    </w:p>
    <w:p w14:paraId="2D3203B5" w14:textId="77777777" w:rsidR="00463887" w:rsidRDefault="00463887" w:rsidP="00EE73CF">
      <w:pPr>
        <w:pStyle w:val="Image"/>
        <w:jc w:val="left"/>
      </w:pPr>
    </w:p>
    <w:p w14:paraId="01E6C55D" w14:textId="77777777" w:rsidR="00463887" w:rsidRDefault="00B96527" w:rsidP="00463887">
      <w:pPr>
        <w:pStyle w:val="Image"/>
        <w:keepNext/>
      </w:pPr>
      <w:r>
        <w:lastRenderedPageBreak/>
        <w:softHyphen/>
      </w:r>
      <w:r>
        <w:softHyphen/>
      </w:r>
      <w:r w:rsidR="00463887" w:rsidRPr="00463887">
        <w:t xml:space="preserve"> </w:t>
      </w:r>
      <w:r w:rsidR="00463887" w:rsidRPr="00463887">
        <w:drawing>
          <wp:inline distT="0" distB="0" distL="0" distR="0" wp14:anchorId="5BACBD45" wp14:editId="182F2EAC">
            <wp:extent cx="3933825" cy="2746354"/>
            <wp:effectExtent l="19050" t="19050" r="9525" b="16510"/>
            <wp:docPr id="10" name="Picture 10" descr="Cisco suppor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51427" cy="27586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0F645F" w14:textId="34E1DBF9" w:rsidR="00DF62C2" w:rsidRPr="00D0248A" w:rsidRDefault="00463887" w:rsidP="00665C31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1B64D0">
        <w:rPr>
          <w:noProof/>
        </w:rPr>
        <w:t>10</w:t>
      </w:r>
      <w:r>
        <w:fldChar w:fldCharType="end"/>
      </w:r>
      <w:r>
        <w:t>: Cisco suppor</w:t>
      </w:r>
      <w:r w:rsidR="00665C31">
        <w:t>t</w:t>
      </w:r>
    </w:p>
    <w:sectPr w:rsidR="00DF62C2" w:rsidRPr="00D0248A" w:rsidSect="008237B9">
      <w:headerReference w:type="default" r:id="rId25"/>
      <w:footerReference w:type="default" r:id="rId2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D9C525" w14:textId="77777777" w:rsidR="000E72B6" w:rsidRDefault="000E72B6" w:rsidP="00C82449">
      <w:r>
        <w:separator/>
      </w:r>
    </w:p>
  </w:endnote>
  <w:endnote w:type="continuationSeparator" w:id="0">
    <w:p w14:paraId="5AB8D8CB" w14:textId="77777777" w:rsidR="000E72B6" w:rsidRDefault="000E72B6" w:rsidP="00C82449">
      <w:r>
        <w:continuationSeparator/>
      </w:r>
    </w:p>
  </w:endnote>
  <w:endnote w:type="continuationNotice" w:id="1">
    <w:p w14:paraId="406278C9" w14:textId="77777777" w:rsidR="000E72B6" w:rsidRDefault="000E72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4B2408" w14:textId="77777777" w:rsidR="00C82449" w:rsidRPr="00237227" w:rsidRDefault="00B2256D" w:rsidP="00C82449">
    <w:pPr>
      <w:pStyle w:val="Footer"/>
      <w:pBdr>
        <w:top w:val="single" w:sz="4" w:space="1" w:color="auto"/>
      </w:pBdr>
    </w:pPr>
    <w:r>
      <w:t xml:space="preserve">© </w:t>
    </w:r>
    <w:r w:rsidR="00C82449" w:rsidRPr="00237227">
      <w:t>University of the Highlands and Islands</w:t>
    </w:r>
    <w:r>
      <w:t xml:space="preserve"> / </w:t>
    </w:r>
    <w:proofErr w:type="spellStart"/>
    <w:r w:rsidRPr="00B2256D">
      <w:t>Oilthigh</w:t>
    </w:r>
    <w:proofErr w:type="spellEnd"/>
    <w:r w:rsidRPr="00B2256D">
      <w:t xml:space="preserve"> </w:t>
    </w:r>
    <w:proofErr w:type="spellStart"/>
    <w:r w:rsidRPr="00B2256D">
      <w:t>na</w:t>
    </w:r>
    <w:proofErr w:type="spellEnd"/>
    <w:r w:rsidRPr="00B2256D">
      <w:t xml:space="preserve"> </w:t>
    </w:r>
    <w:proofErr w:type="spellStart"/>
    <w:r w:rsidRPr="00B2256D">
      <w:t>Gaidhealtachd</w:t>
    </w:r>
    <w:proofErr w:type="spellEnd"/>
    <w:r w:rsidRPr="00B2256D">
      <w:t xml:space="preserve"> </w:t>
    </w:r>
    <w:proofErr w:type="spellStart"/>
    <w:r w:rsidRPr="00B2256D">
      <w:t>agus</w:t>
    </w:r>
    <w:proofErr w:type="spellEnd"/>
    <w:r w:rsidRPr="00B2256D">
      <w:t xml:space="preserve"> nan </w:t>
    </w:r>
    <w:proofErr w:type="spellStart"/>
    <w:r w:rsidRPr="00B2256D">
      <w:t>Eilean</w:t>
    </w:r>
    <w:proofErr w:type="spellEnd"/>
    <w:r w:rsidR="00C82449" w:rsidRPr="00237227">
      <w:t>, 20</w:t>
    </w:r>
    <w:r w:rsidR="00F47BBB">
      <w:t>20</w:t>
    </w:r>
  </w:p>
  <w:p w14:paraId="5CB1FD27" w14:textId="3A7075BD" w:rsidR="00C82449" w:rsidRPr="00C82449" w:rsidRDefault="00665C31" w:rsidP="00C82449">
    <w:pPr>
      <w:pStyle w:val="Footer"/>
    </w:pPr>
    <w:hyperlink r:id="rId1" w:history="1">
      <w:r w:rsidR="00F47BBB" w:rsidRPr="00F47BBB">
        <w:rPr>
          <w:rStyle w:val="Hyperlink"/>
        </w:rPr>
        <w:t>L&amp;T</w:t>
      </w:r>
    </w:hyperlink>
    <w:r w:rsidR="00F47BBB" w:rsidRPr="00F47BBB">
      <w:t xml:space="preserve">, </w:t>
    </w:r>
    <w:hyperlink r:id="rId2" w:history="1">
      <w:r w:rsidR="00F47BBB" w:rsidRPr="00F47BBB">
        <w:rPr>
          <w:rStyle w:val="Hyperlink"/>
        </w:rPr>
        <w:t>Core teaching technologies</w:t>
      </w:r>
    </w:hyperlink>
    <w:r w:rsidR="00F47BBB" w:rsidRPr="00F47BBB">
      <w:t xml:space="preserve">, </w:t>
    </w:r>
    <w:hyperlink r:id="rId3" w:history="1">
      <w:r w:rsidR="00F47BBB" w:rsidRPr="00F47BBB">
        <w:rPr>
          <w:rStyle w:val="Hyperlink"/>
        </w:rPr>
        <w:t>Policies</w:t>
      </w:r>
    </w:hyperlink>
    <w:r w:rsidR="00F47BBB" w:rsidRPr="00F47BBB">
      <w:t xml:space="preserve">, </w:t>
    </w:r>
    <w:hyperlink r:id="rId4" w:history="1">
      <w:r w:rsidR="003D5D14">
        <w:rPr>
          <w:rStyle w:val="Hyperlink"/>
        </w:rPr>
        <w:t>Online teaching</w:t>
      </w:r>
    </w:hyperlink>
    <w:r w:rsidR="00F47BBB" w:rsidRPr="00F47BBB">
      <w:t xml:space="preserve"> </w:t>
    </w:r>
    <w:r w:rsidR="00C82449" w:rsidRPr="00F47BBB">
      <w:rPr>
        <w:rFonts w:ascii="Wingdings" w:eastAsia="Wingdings" w:hAnsi="Wingdings" w:cs="Wingdings"/>
        <w:b/>
      </w:rPr>
      <w:t>+</w:t>
    </w:r>
    <w:r w:rsidR="00C82449" w:rsidRPr="00F47BBB">
      <w:t xml:space="preserve"> </w:t>
    </w:r>
    <w:hyperlink r:id="rId5" w:history="1">
      <w:r w:rsidR="00C82449" w:rsidRPr="00F47BBB">
        <w:rPr>
          <w:rStyle w:val="Hyperlink"/>
        </w:rPr>
        <w:t>LT@uhi.ac.uk</w:t>
      </w:r>
    </w:hyperlink>
    <w:r w:rsidR="00C82449">
      <w:tab/>
    </w:r>
    <w:r w:rsidR="00C82449" w:rsidRPr="002B6160">
      <w:t xml:space="preserve">Page </w:t>
    </w:r>
    <w:r w:rsidR="00C82449" w:rsidRPr="002B6160">
      <w:fldChar w:fldCharType="begin"/>
    </w:r>
    <w:r w:rsidR="00C82449" w:rsidRPr="002B6160">
      <w:instrText xml:space="preserve"> PAGE  \* Arabic  \* MERGEFORMAT </w:instrText>
    </w:r>
    <w:r w:rsidR="00C82449" w:rsidRPr="002B6160">
      <w:fldChar w:fldCharType="separate"/>
    </w:r>
    <w:r w:rsidR="00783642">
      <w:rPr>
        <w:noProof/>
      </w:rPr>
      <w:t>1</w:t>
    </w:r>
    <w:r w:rsidR="00C82449" w:rsidRPr="002B6160">
      <w:fldChar w:fldCharType="end"/>
    </w:r>
    <w:r w:rsidR="00C82449" w:rsidRPr="002B6160">
      <w:t xml:space="preserve"> of </w:t>
    </w:r>
    <w:r w:rsidR="002429C0">
      <w:rPr>
        <w:noProof/>
      </w:rPr>
      <w:fldChar w:fldCharType="begin"/>
    </w:r>
    <w:r w:rsidR="002429C0">
      <w:rPr>
        <w:noProof/>
      </w:rPr>
      <w:instrText xml:space="preserve"> NUMPAGES  \* Arabic  \* MERGEFORMAT </w:instrText>
    </w:r>
    <w:r w:rsidR="002429C0">
      <w:rPr>
        <w:noProof/>
      </w:rPr>
      <w:fldChar w:fldCharType="separate"/>
    </w:r>
    <w:r w:rsidR="00783642">
      <w:rPr>
        <w:noProof/>
      </w:rPr>
      <w:t>1</w:t>
    </w:r>
    <w:r w:rsidR="002429C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47C3F9" w14:textId="77777777" w:rsidR="000E72B6" w:rsidRDefault="000E72B6" w:rsidP="00C82449">
      <w:r>
        <w:separator/>
      </w:r>
    </w:p>
  </w:footnote>
  <w:footnote w:type="continuationSeparator" w:id="0">
    <w:p w14:paraId="6EECCC85" w14:textId="77777777" w:rsidR="000E72B6" w:rsidRDefault="000E72B6" w:rsidP="00C82449">
      <w:r>
        <w:continuationSeparator/>
      </w:r>
    </w:p>
  </w:footnote>
  <w:footnote w:type="continuationNotice" w:id="1">
    <w:p w14:paraId="7322399E" w14:textId="77777777" w:rsidR="000E72B6" w:rsidRDefault="000E72B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9"/>
      <w:gridCol w:w="5907"/>
    </w:tblGrid>
    <w:tr w:rsidR="00C82449" w:rsidRPr="00C82449" w14:paraId="352F99C5" w14:textId="77777777" w:rsidTr="66C95301">
      <w:tc>
        <w:tcPr>
          <w:tcW w:w="3119" w:type="dxa"/>
        </w:tcPr>
        <w:p w14:paraId="1BAED1A3" w14:textId="77777777" w:rsidR="00C82449" w:rsidRPr="00C82449" w:rsidRDefault="66C95301" w:rsidP="00C82449">
          <w:pPr>
            <w:pStyle w:val="Header"/>
          </w:pPr>
          <w:r>
            <w:rPr>
              <w:noProof/>
            </w:rPr>
            <w:drawing>
              <wp:inline distT="0" distB="0" distL="0" distR="0" wp14:anchorId="1D11F39A" wp14:editId="464754CE">
                <wp:extent cx="1634980" cy="518160"/>
                <wp:effectExtent l="0" t="0" r="0" b="0"/>
                <wp:docPr id="953942089" name="Picture 1" descr="Purple diagram of mountains and sea&#10;&#10;Logo text: University of the Highlands and Islands, Executive Office, Ness Walk, INVERNESS IV3 5SQ&#10;&#10;Oilthigh na Gàidhealtachd agus nan Eilean, Slighe Nis, Inbhir Nis IV3 5SQ&#10;&#10;" title="UHI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4980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07" w:type="dxa"/>
          <w:vAlign w:val="bottom"/>
        </w:tcPr>
        <w:p w14:paraId="1CAD0899" w14:textId="5C4A4DCF" w:rsidR="00C82449" w:rsidRPr="00C82449" w:rsidRDefault="00484869" w:rsidP="00C82449">
          <w:pPr>
            <w:pStyle w:val="Header"/>
          </w:pPr>
          <w:r>
            <w:t>Webex guidance</w:t>
          </w:r>
        </w:p>
      </w:tc>
    </w:tr>
  </w:tbl>
  <w:p w14:paraId="7E2AD947" w14:textId="77777777" w:rsidR="00C82449" w:rsidRPr="00A66020" w:rsidRDefault="00C82449" w:rsidP="00C82449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A054A"/>
    <w:multiLevelType w:val="hybridMultilevel"/>
    <w:tmpl w:val="DC1A6E82"/>
    <w:lvl w:ilvl="0" w:tplc="DC5A210C">
      <w:start w:val="1"/>
      <w:numFmt w:val="low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A86593"/>
    <w:multiLevelType w:val="hybridMultilevel"/>
    <w:tmpl w:val="99D052C4"/>
    <w:lvl w:ilvl="0" w:tplc="238C152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EC6A80"/>
    <w:multiLevelType w:val="hybridMultilevel"/>
    <w:tmpl w:val="EE4EB588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E4B3CDA"/>
    <w:multiLevelType w:val="hybridMultilevel"/>
    <w:tmpl w:val="5DE6D92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71C3F9E"/>
    <w:multiLevelType w:val="hybridMultilevel"/>
    <w:tmpl w:val="83502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DE29C0"/>
    <w:multiLevelType w:val="hybridMultilevel"/>
    <w:tmpl w:val="E082754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01156FC"/>
    <w:multiLevelType w:val="hybridMultilevel"/>
    <w:tmpl w:val="A590FB5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797144A"/>
    <w:multiLevelType w:val="hybridMultilevel"/>
    <w:tmpl w:val="950C5B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3B44F6"/>
    <w:multiLevelType w:val="hybridMultilevel"/>
    <w:tmpl w:val="7B5AAB2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F5832D2"/>
    <w:multiLevelType w:val="hybridMultilevel"/>
    <w:tmpl w:val="D8CEE65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0"/>
  </w:num>
  <w:num w:numId="5">
    <w:abstractNumId w:val="9"/>
  </w:num>
  <w:num w:numId="6">
    <w:abstractNumId w:val="5"/>
  </w:num>
  <w:num w:numId="7">
    <w:abstractNumId w:val="8"/>
  </w:num>
  <w:num w:numId="8">
    <w:abstractNumId w:val="3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>
      <o:colormru v:ext="edit" colors="#572163,#faf3fb,#fdf9fd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00974447-41B7-4928-81FD-EAE9E9640651}"/>
    <w:docVar w:name="dgnword-eventsink" w:val="437574840"/>
  </w:docVars>
  <w:rsids>
    <w:rsidRoot w:val="00484869"/>
    <w:rsid w:val="00000AC0"/>
    <w:rsid w:val="0000181E"/>
    <w:rsid w:val="000034F3"/>
    <w:rsid w:val="00004779"/>
    <w:rsid w:val="0000580E"/>
    <w:rsid w:val="00007072"/>
    <w:rsid w:val="0001106F"/>
    <w:rsid w:val="00014A78"/>
    <w:rsid w:val="000154CA"/>
    <w:rsid w:val="000264E5"/>
    <w:rsid w:val="000307F1"/>
    <w:rsid w:val="00033B29"/>
    <w:rsid w:val="00035A0C"/>
    <w:rsid w:val="00035D22"/>
    <w:rsid w:val="00037E28"/>
    <w:rsid w:val="00040CC4"/>
    <w:rsid w:val="00042F26"/>
    <w:rsid w:val="00046856"/>
    <w:rsid w:val="000474AE"/>
    <w:rsid w:val="000474FC"/>
    <w:rsid w:val="00050A89"/>
    <w:rsid w:val="000527AA"/>
    <w:rsid w:val="000601DC"/>
    <w:rsid w:val="000626C7"/>
    <w:rsid w:val="00077AD4"/>
    <w:rsid w:val="000804F7"/>
    <w:rsid w:val="00087246"/>
    <w:rsid w:val="0009115A"/>
    <w:rsid w:val="00091978"/>
    <w:rsid w:val="0009344C"/>
    <w:rsid w:val="000A1244"/>
    <w:rsid w:val="000A16DA"/>
    <w:rsid w:val="000A2E1B"/>
    <w:rsid w:val="000A35BA"/>
    <w:rsid w:val="000A3FFF"/>
    <w:rsid w:val="000A6352"/>
    <w:rsid w:val="000A68A0"/>
    <w:rsid w:val="000B1510"/>
    <w:rsid w:val="000B3B7E"/>
    <w:rsid w:val="000B3BB8"/>
    <w:rsid w:val="000B5051"/>
    <w:rsid w:val="000B59D1"/>
    <w:rsid w:val="000B6080"/>
    <w:rsid w:val="000B6F92"/>
    <w:rsid w:val="000C19FC"/>
    <w:rsid w:val="000C1A0F"/>
    <w:rsid w:val="000C2869"/>
    <w:rsid w:val="000C2FE3"/>
    <w:rsid w:val="000C48C3"/>
    <w:rsid w:val="000D10D4"/>
    <w:rsid w:val="000D173B"/>
    <w:rsid w:val="000D1965"/>
    <w:rsid w:val="000D48A1"/>
    <w:rsid w:val="000D6160"/>
    <w:rsid w:val="000D72C5"/>
    <w:rsid w:val="000E005B"/>
    <w:rsid w:val="000E3B9C"/>
    <w:rsid w:val="000E4B5F"/>
    <w:rsid w:val="000E5608"/>
    <w:rsid w:val="000E72B6"/>
    <w:rsid w:val="000F2935"/>
    <w:rsid w:val="000F5D5F"/>
    <w:rsid w:val="000F745E"/>
    <w:rsid w:val="00101082"/>
    <w:rsid w:val="0010305A"/>
    <w:rsid w:val="00111092"/>
    <w:rsid w:val="00111DA6"/>
    <w:rsid w:val="00114E5C"/>
    <w:rsid w:val="00120C05"/>
    <w:rsid w:val="00122B4A"/>
    <w:rsid w:val="00123244"/>
    <w:rsid w:val="00123C31"/>
    <w:rsid w:val="00125512"/>
    <w:rsid w:val="00126D8C"/>
    <w:rsid w:val="00134DFF"/>
    <w:rsid w:val="00135543"/>
    <w:rsid w:val="00143644"/>
    <w:rsid w:val="00143DA4"/>
    <w:rsid w:val="00146F73"/>
    <w:rsid w:val="001534F5"/>
    <w:rsid w:val="00153753"/>
    <w:rsid w:val="0015546F"/>
    <w:rsid w:val="00157FD5"/>
    <w:rsid w:val="0016007E"/>
    <w:rsid w:val="001615F4"/>
    <w:rsid w:val="001648DB"/>
    <w:rsid w:val="001655B3"/>
    <w:rsid w:val="001674F5"/>
    <w:rsid w:val="00170E7C"/>
    <w:rsid w:val="001827DC"/>
    <w:rsid w:val="001838D4"/>
    <w:rsid w:val="001846CD"/>
    <w:rsid w:val="0018576B"/>
    <w:rsid w:val="00186A2E"/>
    <w:rsid w:val="001901AD"/>
    <w:rsid w:val="00191D06"/>
    <w:rsid w:val="001921D5"/>
    <w:rsid w:val="001965A8"/>
    <w:rsid w:val="001967D2"/>
    <w:rsid w:val="001977BD"/>
    <w:rsid w:val="001A3F26"/>
    <w:rsid w:val="001A72D6"/>
    <w:rsid w:val="001B422E"/>
    <w:rsid w:val="001B514B"/>
    <w:rsid w:val="001B64D0"/>
    <w:rsid w:val="001B7D94"/>
    <w:rsid w:val="001C0E31"/>
    <w:rsid w:val="001C11FB"/>
    <w:rsid w:val="001C14A3"/>
    <w:rsid w:val="001C285C"/>
    <w:rsid w:val="001C3B30"/>
    <w:rsid w:val="001C3F39"/>
    <w:rsid w:val="001C45B1"/>
    <w:rsid w:val="001C73A4"/>
    <w:rsid w:val="001D14E8"/>
    <w:rsid w:val="001D6E40"/>
    <w:rsid w:val="001E34C2"/>
    <w:rsid w:val="001E7C63"/>
    <w:rsid w:val="0020155F"/>
    <w:rsid w:val="00202B83"/>
    <w:rsid w:val="002045A6"/>
    <w:rsid w:val="00207A2C"/>
    <w:rsid w:val="002111AE"/>
    <w:rsid w:val="00215B82"/>
    <w:rsid w:val="00215DD2"/>
    <w:rsid w:val="00217D06"/>
    <w:rsid w:val="0022201E"/>
    <w:rsid w:val="00224766"/>
    <w:rsid w:val="00225810"/>
    <w:rsid w:val="00233971"/>
    <w:rsid w:val="00233F0D"/>
    <w:rsid w:val="00235FD3"/>
    <w:rsid w:val="002429C0"/>
    <w:rsid w:val="00244BD6"/>
    <w:rsid w:val="00246CE3"/>
    <w:rsid w:val="00253F67"/>
    <w:rsid w:val="002575AC"/>
    <w:rsid w:val="00257FA8"/>
    <w:rsid w:val="00260628"/>
    <w:rsid w:val="00266AB1"/>
    <w:rsid w:val="00266F71"/>
    <w:rsid w:val="00267CAE"/>
    <w:rsid w:val="00275F88"/>
    <w:rsid w:val="00276376"/>
    <w:rsid w:val="00276930"/>
    <w:rsid w:val="002771F9"/>
    <w:rsid w:val="00281167"/>
    <w:rsid w:val="0028124A"/>
    <w:rsid w:val="002820EE"/>
    <w:rsid w:val="002856AC"/>
    <w:rsid w:val="00290710"/>
    <w:rsid w:val="002908A9"/>
    <w:rsid w:val="00297787"/>
    <w:rsid w:val="002A3A10"/>
    <w:rsid w:val="002A5F95"/>
    <w:rsid w:val="002B3890"/>
    <w:rsid w:val="002B5220"/>
    <w:rsid w:val="002B5C05"/>
    <w:rsid w:val="002C0BA3"/>
    <w:rsid w:val="002C1A5D"/>
    <w:rsid w:val="002D0197"/>
    <w:rsid w:val="002D2E35"/>
    <w:rsid w:val="002D3CA9"/>
    <w:rsid w:val="002D505B"/>
    <w:rsid w:val="002D6AAD"/>
    <w:rsid w:val="002D76BA"/>
    <w:rsid w:val="002E122B"/>
    <w:rsid w:val="002E6B34"/>
    <w:rsid w:val="002F634D"/>
    <w:rsid w:val="00301099"/>
    <w:rsid w:val="00304985"/>
    <w:rsid w:val="0031079E"/>
    <w:rsid w:val="00312FA4"/>
    <w:rsid w:val="0031315F"/>
    <w:rsid w:val="00320565"/>
    <w:rsid w:val="003206C5"/>
    <w:rsid w:val="003222F3"/>
    <w:rsid w:val="0032231F"/>
    <w:rsid w:val="003257E2"/>
    <w:rsid w:val="00325E94"/>
    <w:rsid w:val="003303E9"/>
    <w:rsid w:val="00332A24"/>
    <w:rsid w:val="00334EE2"/>
    <w:rsid w:val="00342AD8"/>
    <w:rsid w:val="00343F0A"/>
    <w:rsid w:val="003440E6"/>
    <w:rsid w:val="00345C5D"/>
    <w:rsid w:val="00350FAE"/>
    <w:rsid w:val="0035697A"/>
    <w:rsid w:val="00361F29"/>
    <w:rsid w:val="00367C9D"/>
    <w:rsid w:val="00370A36"/>
    <w:rsid w:val="003758D2"/>
    <w:rsid w:val="00375F30"/>
    <w:rsid w:val="00376448"/>
    <w:rsid w:val="00390340"/>
    <w:rsid w:val="003A58DD"/>
    <w:rsid w:val="003A5E5D"/>
    <w:rsid w:val="003B27FA"/>
    <w:rsid w:val="003B3140"/>
    <w:rsid w:val="003B4E07"/>
    <w:rsid w:val="003B7D3A"/>
    <w:rsid w:val="003C0730"/>
    <w:rsid w:val="003C0B82"/>
    <w:rsid w:val="003C1CCC"/>
    <w:rsid w:val="003C1FBA"/>
    <w:rsid w:val="003C6D04"/>
    <w:rsid w:val="003D2C1C"/>
    <w:rsid w:val="003D3AA0"/>
    <w:rsid w:val="003D4A44"/>
    <w:rsid w:val="003D5D14"/>
    <w:rsid w:val="003E7BED"/>
    <w:rsid w:val="003F1109"/>
    <w:rsid w:val="003F155D"/>
    <w:rsid w:val="003F70EC"/>
    <w:rsid w:val="004011D0"/>
    <w:rsid w:val="00407D3F"/>
    <w:rsid w:val="00411357"/>
    <w:rsid w:val="0041222C"/>
    <w:rsid w:val="00412EF8"/>
    <w:rsid w:val="004147FF"/>
    <w:rsid w:val="00416E43"/>
    <w:rsid w:val="004243B3"/>
    <w:rsid w:val="0042486F"/>
    <w:rsid w:val="00425D2E"/>
    <w:rsid w:val="00440FE0"/>
    <w:rsid w:val="00444165"/>
    <w:rsid w:val="00450C83"/>
    <w:rsid w:val="004600E4"/>
    <w:rsid w:val="00460922"/>
    <w:rsid w:val="00462C15"/>
    <w:rsid w:val="00463018"/>
    <w:rsid w:val="00463887"/>
    <w:rsid w:val="00463DDB"/>
    <w:rsid w:val="00467BDD"/>
    <w:rsid w:val="00476A2B"/>
    <w:rsid w:val="00477791"/>
    <w:rsid w:val="0048042C"/>
    <w:rsid w:val="00484869"/>
    <w:rsid w:val="00491C37"/>
    <w:rsid w:val="00491C65"/>
    <w:rsid w:val="0049380C"/>
    <w:rsid w:val="00496190"/>
    <w:rsid w:val="004A0DE2"/>
    <w:rsid w:val="004A1AEF"/>
    <w:rsid w:val="004A41AD"/>
    <w:rsid w:val="004A45DB"/>
    <w:rsid w:val="004A68BA"/>
    <w:rsid w:val="004A7C06"/>
    <w:rsid w:val="004B226B"/>
    <w:rsid w:val="004B3651"/>
    <w:rsid w:val="004B42BF"/>
    <w:rsid w:val="004B43E2"/>
    <w:rsid w:val="004B60ED"/>
    <w:rsid w:val="004C02ED"/>
    <w:rsid w:val="004C25C4"/>
    <w:rsid w:val="004C339B"/>
    <w:rsid w:val="004C345E"/>
    <w:rsid w:val="004C6375"/>
    <w:rsid w:val="004D3338"/>
    <w:rsid w:val="004D72FA"/>
    <w:rsid w:val="004E2805"/>
    <w:rsid w:val="004E4D22"/>
    <w:rsid w:val="004F1DCA"/>
    <w:rsid w:val="004F2FAB"/>
    <w:rsid w:val="004F7640"/>
    <w:rsid w:val="004F7B1A"/>
    <w:rsid w:val="004F7F79"/>
    <w:rsid w:val="005112EA"/>
    <w:rsid w:val="005135BE"/>
    <w:rsid w:val="00513B80"/>
    <w:rsid w:val="00516786"/>
    <w:rsid w:val="0052050B"/>
    <w:rsid w:val="0052068C"/>
    <w:rsid w:val="0052159A"/>
    <w:rsid w:val="00522F92"/>
    <w:rsid w:val="00523E0E"/>
    <w:rsid w:val="0053616D"/>
    <w:rsid w:val="005446C2"/>
    <w:rsid w:val="00544CA4"/>
    <w:rsid w:val="005451BF"/>
    <w:rsid w:val="00545B12"/>
    <w:rsid w:val="00546D6B"/>
    <w:rsid w:val="00550544"/>
    <w:rsid w:val="00550B6A"/>
    <w:rsid w:val="00552CD8"/>
    <w:rsid w:val="00553F4D"/>
    <w:rsid w:val="00555943"/>
    <w:rsid w:val="00557D41"/>
    <w:rsid w:val="00572ACF"/>
    <w:rsid w:val="0057678C"/>
    <w:rsid w:val="005822D4"/>
    <w:rsid w:val="005823BB"/>
    <w:rsid w:val="0058281F"/>
    <w:rsid w:val="00584214"/>
    <w:rsid w:val="00585B53"/>
    <w:rsid w:val="00587033"/>
    <w:rsid w:val="00590BB9"/>
    <w:rsid w:val="0059178E"/>
    <w:rsid w:val="005A320A"/>
    <w:rsid w:val="005A3839"/>
    <w:rsid w:val="005A50BB"/>
    <w:rsid w:val="005A5B9C"/>
    <w:rsid w:val="005A61BD"/>
    <w:rsid w:val="005A6249"/>
    <w:rsid w:val="005A6722"/>
    <w:rsid w:val="005A7862"/>
    <w:rsid w:val="005A7CE0"/>
    <w:rsid w:val="005B5165"/>
    <w:rsid w:val="005B5E01"/>
    <w:rsid w:val="005B6D8D"/>
    <w:rsid w:val="005C22E7"/>
    <w:rsid w:val="005C2745"/>
    <w:rsid w:val="005C290B"/>
    <w:rsid w:val="005D0F1B"/>
    <w:rsid w:val="005D7CBC"/>
    <w:rsid w:val="005E0447"/>
    <w:rsid w:val="005E1E7F"/>
    <w:rsid w:val="005E7F11"/>
    <w:rsid w:val="005F3449"/>
    <w:rsid w:val="005F3E69"/>
    <w:rsid w:val="005F5B8A"/>
    <w:rsid w:val="0060074F"/>
    <w:rsid w:val="0060161A"/>
    <w:rsid w:val="00602D4C"/>
    <w:rsid w:val="00603933"/>
    <w:rsid w:val="00603BB5"/>
    <w:rsid w:val="00604615"/>
    <w:rsid w:val="00607239"/>
    <w:rsid w:val="006107DC"/>
    <w:rsid w:val="006160C5"/>
    <w:rsid w:val="0062165B"/>
    <w:rsid w:val="0062382C"/>
    <w:rsid w:val="006271CC"/>
    <w:rsid w:val="006278BC"/>
    <w:rsid w:val="00632429"/>
    <w:rsid w:val="00640D95"/>
    <w:rsid w:val="00643212"/>
    <w:rsid w:val="00646872"/>
    <w:rsid w:val="00652B7C"/>
    <w:rsid w:val="00654120"/>
    <w:rsid w:val="00654A9B"/>
    <w:rsid w:val="00660A6F"/>
    <w:rsid w:val="006616A1"/>
    <w:rsid w:val="006655A8"/>
    <w:rsid w:val="00665C31"/>
    <w:rsid w:val="006673B4"/>
    <w:rsid w:val="006702DF"/>
    <w:rsid w:val="00670763"/>
    <w:rsid w:val="0067493F"/>
    <w:rsid w:val="00675CDA"/>
    <w:rsid w:val="0067798F"/>
    <w:rsid w:val="006835A8"/>
    <w:rsid w:val="00683E6A"/>
    <w:rsid w:val="00685DB3"/>
    <w:rsid w:val="0068741F"/>
    <w:rsid w:val="00690415"/>
    <w:rsid w:val="00691461"/>
    <w:rsid w:val="00694422"/>
    <w:rsid w:val="00696B86"/>
    <w:rsid w:val="00696ECC"/>
    <w:rsid w:val="006A0DEF"/>
    <w:rsid w:val="006A4344"/>
    <w:rsid w:val="006A631F"/>
    <w:rsid w:val="006A768F"/>
    <w:rsid w:val="006B1115"/>
    <w:rsid w:val="006B6FC4"/>
    <w:rsid w:val="006B71F8"/>
    <w:rsid w:val="006C1647"/>
    <w:rsid w:val="006C30E7"/>
    <w:rsid w:val="006C5293"/>
    <w:rsid w:val="006C5AAD"/>
    <w:rsid w:val="006D0726"/>
    <w:rsid w:val="006D2728"/>
    <w:rsid w:val="006D57D6"/>
    <w:rsid w:val="006D66A9"/>
    <w:rsid w:val="006E00D7"/>
    <w:rsid w:val="006E17E4"/>
    <w:rsid w:val="006E3A20"/>
    <w:rsid w:val="006E3DA5"/>
    <w:rsid w:val="006E5173"/>
    <w:rsid w:val="006E6C41"/>
    <w:rsid w:val="006F6A24"/>
    <w:rsid w:val="007008B6"/>
    <w:rsid w:val="00701D62"/>
    <w:rsid w:val="00705B20"/>
    <w:rsid w:val="0071596B"/>
    <w:rsid w:val="007202C9"/>
    <w:rsid w:val="0072112C"/>
    <w:rsid w:val="007214C4"/>
    <w:rsid w:val="00723226"/>
    <w:rsid w:val="007259E6"/>
    <w:rsid w:val="0072795F"/>
    <w:rsid w:val="007303AA"/>
    <w:rsid w:val="007344CE"/>
    <w:rsid w:val="00734B3D"/>
    <w:rsid w:val="0074324E"/>
    <w:rsid w:val="0074423B"/>
    <w:rsid w:val="00746766"/>
    <w:rsid w:val="0075106B"/>
    <w:rsid w:val="00754057"/>
    <w:rsid w:val="007542C8"/>
    <w:rsid w:val="007565BC"/>
    <w:rsid w:val="007573CD"/>
    <w:rsid w:val="007619DC"/>
    <w:rsid w:val="00762972"/>
    <w:rsid w:val="00781FA7"/>
    <w:rsid w:val="00783642"/>
    <w:rsid w:val="00785E3C"/>
    <w:rsid w:val="0078797B"/>
    <w:rsid w:val="007909A6"/>
    <w:rsid w:val="00792825"/>
    <w:rsid w:val="007946CA"/>
    <w:rsid w:val="00796E54"/>
    <w:rsid w:val="007A7272"/>
    <w:rsid w:val="007B25F4"/>
    <w:rsid w:val="007B2C08"/>
    <w:rsid w:val="007B2CAF"/>
    <w:rsid w:val="007B2F28"/>
    <w:rsid w:val="007B4313"/>
    <w:rsid w:val="007B524E"/>
    <w:rsid w:val="007B5B3E"/>
    <w:rsid w:val="007C5246"/>
    <w:rsid w:val="007C6F11"/>
    <w:rsid w:val="007D0624"/>
    <w:rsid w:val="007D0961"/>
    <w:rsid w:val="007D118D"/>
    <w:rsid w:val="007D705C"/>
    <w:rsid w:val="007E7BF6"/>
    <w:rsid w:val="007E7C96"/>
    <w:rsid w:val="007F18A7"/>
    <w:rsid w:val="007F29D2"/>
    <w:rsid w:val="007F5DD3"/>
    <w:rsid w:val="007F62E7"/>
    <w:rsid w:val="007F6FCB"/>
    <w:rsid w:val="007F7CF1"/>
    <w:rsid w:val="00800C4C"/>
    <w:rsid w:val="00806A5D"/>
    <w:rsid w:val="008206C5"/>
    <w:rsid w:val="00820F62"/>
    <w:rsid w:val="0082208E"/>
    <w:rsid w:val="008237B9"/>
    <w:rsid w:val="00825FBD"/>
    <w:rsid w:val="00834F50"/>
    <w:rsid w:val="008408FC"/>
    <w:rsid w:val="008426C1"/>
    <w:rsid w:val="0084314D"/>
    <w:rsid w:val="00843E76"/>
    <w:rsid w:val="00844199"/>
    <w:rsid w:val="00845515"/>
    <w:rsid w:val="00856537"/>
    <w:rsid w:val="0085674A"/>
    <w:rsid w:val="008628A9"/>
    <w:rsid w:val="008719D2"/>
    <w:rsid w:val="00874B07"/>
    <w:rsid w:val="00876801"/>
    <w:rsid w:val="00880A01"/>
    <w:rsid w:val="00882F31"/>
    <w:rsid w:val="00884354"/>
    <w:rsid w:val="0088739A"/>
    <w:rsid w:val="008A3978"/>
    <w:rsid w:val="008B337E"/>
    <w:rsid w:val="008B6AC2"/>
    <w:rsid w:val="008C32A5"/>
    <w:rsid w:val="008C6676"/>
    <w:rsid w:val="008C6F2F"/>
    <w:rsid w:val="008D0007"/>
    <w:rsid w:val="008D1558"/>
    <w:rsid w:val="008D25B2"/>
    <w:rsid w:val="008D4BB3"/>
    <w:rsid w:val="008D5988"/>
    <w:rsid w:val="008E396B"/>
    <w:rsid w:val="008E5D77"/>
    <w:rsid w:val="008F1739"/>
    <w:rsid w:val="008F2541"/>
    <w:rsid w:val="008F64BE"/>
    <w:rsid w:val="008F64DF"/>
    <w:rsid w:val="00901894"/>
    <w:rsid w:val="00903CA2"/>
    <w:rsid w:val="00906438"/>
    <w:rsid w:val="00910C37"/>
    <w:rsid w:val="00913F80"/>
    <w:rsid w:val="00921532"/>
    <w:rsid w:val="00925017"/>
    <w:rsid w:val="00932BFB"/>
    <w:rsid w:val="0093428F"/>
    <w:rsid w:val="009408EF"/>
    <w:rsid w:val="00941370"/>
    <w:rsid w:val="00942E53"/>
    <w:rsid w:val="00943CF4"/>
    <w:rsid w:val="00945076"/>
    <w:rsid w:val="00945C32"/>
    <w:rsid w:val="00946DA9"/>
    <w:rsid w:val="0095140F"/>
    <w:rsid w:val="009525ED"/>
    <w:rsid w:val="009539AB"/>
    <w:rsid w:val="00954BFE"/>
    <w:rsid w:val="00955DC5"/>
    <w:rsid w:val="0095758F"/>
    <w:rsid w:val="00960714"/>
    <w:rsid w:val="00962F1F"/>
    <w:rsid w:val="00965FCE"/>
    <w:rsid w:val="00966813"/>
    <w:rsid w:val="009709F4"/>
    <w:rsid w:val="0097732C"/>
    <w:rsid w:val="00977F97"/>
    <w:rsid w:val="0098318F"/>
    <w:rsid w:val="009922CC"/>
    <w:rsid w:val="00993B04"/>
    <w:rsid w:val="009A1919"/>
    <w:rsid w:val="009A4A07"/>
    <w:rsid w:val="009A73B4"/>
    <w:rsid w:val="009B0A8A"/>
    <w:rsid w:val="009B389D"/>
    <w:rsid w:val="009C1B70"/>
    <w:rsid w:val="009D0BBA"/>
    <w:rsid w:val="009D29C1"/>
    <w:rsid w:val="009D4FC2"/>
    <w:rsid w:val="009D722D"/>
    <w:rsid w:val="009D7598"/>
    <w:rsid w:val="009E577D"/>
    <w:rsid w:val="009E733A"/>
    <w:rsid w:val="009F077A"/>
    <w:rsid w:val="009F1550"/>
    <w:rsid w:val="009F554C"/>
    <w:rsid w:val="009F6737"/>
    <w:rsid w:val="00A02380"/>
    <w:rsid w:val="00A02458"/>
    <w:rsid w:val="00A039D9"/>
    <w:rsid w:val="00A04682"/>
    <w:rsid w:val="00A05CBC"/>
    <w:rsid w:val="00A0724A"/>
    <w:rsid w:val="00A13760"/>
    <w:rsid w:val="00A14E92"/>
    <w:rsid w:val="00A164E7"/>
    <w:rsid w:val="00A20930"/>
    <w:rsid w:val="00A22C5D"/>
    <w:rsid w:val="00A233C9"/>
    <w:rsid w:val="00A234B5"/>
    <w:rsid w:val="00A24CC3"/>
    <w:rsid w:val="00A278C8"/>
    <w:rsid w:val="00A27A69"/>
    <w:rsid w:val="00A27FFE"/>
    <w:rsid w:val="00A3459A"/>
    <w:rsid w:val="00A35228"/>
    <w:rsid w:val="00A37BB2"/>
    <w:rsid w:val="00A40140"/>
    <w:rsid w:val="00A41559"/>
    <w:rsid w:val="00A4269D"/>
    <w:rsid w:val="00A44384"/>
    <w:rsid w:val="00A450F7"/>
    <w:rsid w:val="00A46ACF"/>
    <w:rsid w:val="00A51CB0"/>
    <w:rsid w:val="00A5200C"/>
    <w:rsid w:val="00A528DD"/>
    <w:rsid w:val="00A53FF2"/>
    <w:rsid w:val="00A55214"/>
    <w:rsid w:val="00A55B6E"/>
    <w:rsid w:val="00A5700E"/>
    <w:rsid w:val="00A61203"/>
    <w:rsid w:val="00A65709"/>
    <w:rsid w:val="00A66020"/>
    <w:rsid w:val="00A66FB7"/>
    <w:rsid w:val="00A7254C"/>
    <w:rsid w:val="00A73674"/>
    <w:rsid w:val="00A83D9A"/>
    <w:rsid w:val="00A90C4C"/>
    <w:rsid w:val="00A912D8"/>
    <w:rsid w:val="00A915DB"/>
    <w:rsid w:val="00A920B2"/>
    <w:rsid w:val="00A93FD0"/>
    <w:rsid w:val="00A96A35"/>
    <w:rsid w:val="00AA1B76"/>
    <w:rsid w:val="00AA5FAD"/>
    <w:rsid w:val="00AA7D85"/>
    <w:rsid w:val="00AB0DE0"/>
    <w:rsid w:val="00AB1EDB"/>
    <w:rsid w:val="00AB34CA"/>
    <w:rsid w:val="00AB3E6A"/>
    <w:rsid w:val="00AB5592"/>
    <w:rsid w:val="00AB5BF0"/>
    <w:rsid w:val="00AD0516"/>
    <w:rsid w:val="00AD41E1"/>
    <w:rsid w:val="00AD4331"/>
    <w:rsid w:val="00AD6277"/>
    <w:rsid w:val="00AE2B81"/>
    <w:rsid w:val="00AE2FB8"/>
    <w:rsid w:val="00AE571E"/>
    <w:rsid w:val="00AE798D"/>
    <w:rsid w:val="00AF049D"/>
    <w:rsid w:val="00AF2A83"/>
    <w:rsid w:val="00AF66CE"/>
    <w:rsid w:val="00AF7723"/>
    <w:rsid w:val="00B02D16"/>
    <w:rsid w:val="00B0355B"/>
    <w:rsid w:val="00B036CC"/>
    <w:rsid w:val="00B13326"/>
    <w:rsid w:val="00B13D86"/>
    <w:rsid w:val="00B17E57"/>
    <w:rsid w:val="00B20366"/>
    <w:rsid w:val="00B21115"/>
    <w:rsid w:val="00B222C7"/>
    <w:rsid w:val="00B2256D"/>
    <w:rsid w:val="00B23B13"/>
    <w:rsid w:val="00B36B0D"/>
    <w:rsid w:val="00B52154"/>
    <w:rsid w:val="00B55B9C"/>
    <w:rsid w:val="00B56135"/>
    <w:rsid w:val="00B66691"/>
    <w:rsid w:val="00B666BC"/>
    <w:rsid w:val="00B73273"/>
    <w:rsid w:val="00B735D0"/>
    <w:rsid w:val="00B743DC"/>
    <w:rsid w:val="00B7529D"/>
    <w:rsid w:val="00B7639A"/>
    <w:rsid w:val="00B769C7"/>
    <w:rsid w:val="00B77A0E"/>
    <w:rsid w:val="00B80722"/>
    <w:rsid w:val="00B81DBB"/>
    <w:rsid w:val="00B84590"/>
    <w:rsid w:val="00B911B9"/>
    <w:rsid w:val="00B95DDF"/>
    <w:rsid w:val="00B95EA7"/>
    <w:rsid w:val="00B960E7"/>
    <w:rsid w:val="00B96527"/>
    <w:rsid w:val="00BA2AD1"/>
    <w:rsid w:val="00BA69D7"/>
    <w:rsid w:val="00BB1E0C"/>
    <w:rsid w:val="00BB2B0B"/>
    <w:rsid w:val="00BD1660"/>
    <w:rsid w:val="00BD184B"/>
    <w:rsid w:val="00BD3431"/>
    <w:rsid w:val="00BD622D"/>
    <w:rsid w:val="00BD6AE5"/>
    <w:rsid w:val="00BE2F81"/>
    <w:rsid w:val="00BE5756"/>
    <w:rsid w:val="00BF0382"/>
    <w:rsid w:val="00BF0EAE"/>
    <w:rsid w:val="00BF3236"/>
    <w:rsid w:val="00BF3AA5"/>
    <w:rsid w:val="00BF5A2D"/>
    <w:rsid w:val="00BF660A"/>
    <w:rsid w:val="00C01037"/>
    <w:rsid w:val="00C014DC"/>
    <w:rsid w:val="00C152C0"/>
    <w:rsid w:val="00C154A8"/>
    <w:rsid w:val="00C162E7"/>
    <w:rsid w:val="00C233C1"/>
    <w:rsid w:val="00C250B4"/>
    <w:rsid w:val="00C268A6"/>
    <w:rsid w:val="00C26AFC"/>
    <w:rsid w:val="00C27728"/>
    <w:rsid w:val="00C31A9A"/>
    <w:rsid w:val="00C40E28"/>
    <w:rsid w:val="00C41EE6"/>
    <w:rsid w:val="00C42941"/>
    <w:rsid w:val="00C43489"/>
    <w:rsid w:val="00C4496B"/>
    <w:rsid w:val="00C4676E"/>
    <w:rsid w:val="00C5098A"/>
    <w:rsid w:val="00C529A1"/>
    <w:rsid w:val="00C5704E"/>
    <w:rsid w:val="00C61318"/>
    <w:rsid w:val="00C62CC9"/>
    <w:rsid w:val="00C654B6"/>
    <w:rsid w:val="00C65A4B"/>
    <w:rsid w:val="00C65C36"/>
    <w:rsid w:val="00C71039"/>
    <w:rsid w:val="00C71450"/>
    <w:rsid w:val="00C75382"/>
    <w:rsid w:val="00C8113D"/>
    <w:rsid w:val="00C82449"/>
    <w:rsid w:val="00C82864"/>
    <w:rsid w:val="00C93A6E"/>
    <w:rsid w:val="00C93E8B"/>
    <w:rsid w:val="00C942C2"/>
    <w:rsid w:val="00C94ADD"/>
    <w:rsid w:val="00C95237"/>
    <w:rsid w:val="00C968AF"/>
    <w:rsid w:val="00C97EA8"/>
    <w:rsid w:val="00CA620E"/>
    <w:rsid w:val="00CB0E87"/>
    <w:rsid w:val="00CB231F"/>
    <w:rsid w:val="00CB2326"/>
    <w:rsid w:val="00CB2796"/>
    <w:rsid w:val="00CB758D"/>
    <w:rsid w:val="00CB7C11"/>
    <w:rsid w:val="00CC448F"/>
    <w:rsid w:val="00CC65EC"/>
    <w:rsid w:val="00CC707C"/>
    <w:rsid w:val="00CD230E"/>
    <w:rsid w:val="00CD32F0"/>
    <w:rsid w:val="00CD7C8F"/>
    <w:rsid w:val="00CE4DB4"/>
    <w:rsid w:val="00CF10B6"/>
    <w:rsid w:val="00CF5232"/>
    <w:rsid w:val="00CF5B08"/>
    <w:rsid w:val="00CF710D"/>
    <w:rsid w:val="00D00525"/>
    <w:rsid w:val="00D016EC"/>
    <w:rsid w:val="00D01B50"/>
    <w:rsid w:val="00D0248A"/>
    <w:rsid w:val="00D073FC"/>
    <w:rsid w:val="00D10ADC"/>
    <w:rsid w:val="00D21C6D"/>
    <w:rsid w:val="00D235A9"/>
    <w:rsid w:val="00D27047"/>
    <w:rsid w:val="00D27750"/>
    <w:rsid w:val="00D30AB6"/>
    <w:rsid w:val="00D31F90"/>
    <w:rsid w:val="00D33B09"/>
    <w:rsid w:val="00D36899"/>
    <w:rsid w:val="00D40200"/>
    <w:rsid w:val="00D4421F"/>
    <w:rsid w:val="00D477A6"/>
    <w:rsid w:val="00D479E1"/>
    <w:rsid w:val="00D530B2"/>
    <w:rsid w:val="00D53897"/>
    <w:rsid w:val="00D54D7F"/>
    <w:rsid w:val="00D55C26"/>
    <w:rsid w:val="00D619B9"/>
    <w:rsid w:val="00D631D7"/>
    <w:rsid w:val="00D66D33"/>
    <w:rsid w:val="00D675A3"/>
    <w:rsid w:val="00D71F8B"/>
    <w:rsid w:val="00D83CF1"/>
    <w:rsid w:val="00D8572F"/>
    <w:rsid w:val="00D86299"/>
    <w:rsid w:val="00D8700B"/>
    <w:rsid w:val="00D873F5"/>
    <w:rsid w:val="00D9122A"/>
    <w:rsid w:val="00D91470"/>
    <w:rsid w:val="00D97923"/>
    <w:rsid w:val="00DA0B7D"/>
    <w:rsid w:val="00DA0F71"/>
    <w:rsid w:val="00DA6A0C"/>
    <w:rsid w:val="00DB19BA"/>
    <w:rsid w:val="00DB3D71"/>
    <w:rsid w:val="00DB438B"/>
    <w:rsid w:val="00DC1383"/>
    <w:rsid w:val="00DC2621"/>
    <w:rsid w:val="00DC3CF5"/>
    <w:rsid w:val="00DC44B9"/>
    <w:rsid w:val="00DC521C"/>
    <w:rsid w:val="00DC7F9E"/>
    <w:rsid w:val="00DD3D30"/>
    <w:rsid w:val="00DD3E9D"/>
    <w:rsid w:val="00DD5AAB"/>
    <w:rsid w:val="00DD78E0"/>
    <w:rsid w:val="00DE2092"/>
    <w:rsid w:val="00DE3EB5"/>
    <w:rsid w:val="00DF152D"/>
    <w:rsid w:val="00DF3617"/>
    <w:rsid w:val="00DF3E22"/>
    <w:rsid w:val="00DF62C2"/>
    <w:rsid w:val="00DF796A"/>
    <w:rsid w:val="00E045AE"/>
    <w:rsid w:val="00E07595"/>
    <w:rsid w:val="00E10370"/>
    <w:rsid w:val="00E21F54"/>
    <w:rsid w:val="00E2360D"/>
    <w:rsid w:val="00E2428F"/>
    <w:rsid w:val="00E264DE"/>
    <w:rsid w:val="00E30FB4"/>
    <w:rsid w:val="00E32CF5"/>
    <w:rsid w:val="00E32DD9"/>
    <w:rsid w:val="00E33F97"/>
    <w:rsid w:val="00E3483A"/>
    <w:rsid w:val="00E419CA"/>
    <w:rsid w:val="00E444C9"/>
    <w:rsid w:val="00E4456A"/>
    <w:rsid w:val="00E46A07"/>
    <w:rsid w:val="00E50398"/>
    <w:rsid w:val="00E50B29"/>
    <w:rsid w:val="00E537A2"/>
    <w:rsid w:val="00E55B60"/>
    <w:rsid w:val="00E576F1"/>
    <w:rsid w:val="00E64D74"/>
    <w:rsid w:val="00E65680"/>
    <w:rsid w:val="00E66E72"/>
    <w:rsid w:val="00E6793F"/>
    <w:rsid w:val="00E67DC9"/>
    <w:rsid w:val="00E67E0D"/>
    <w:rsid w:val="00E72E06"/>
    <w:rsid w:val="00E72FC5"/>
    <w:rsid w:val="00E81222"/>
    <w:rsid w:val="00E83860"/>
    <w:rsid w:val="00E90880"/>
    <w:rsid w:val="00E95119"/>
    <w:rsid w:val="00EA1971"/>
    <w:rsid w:val="00EA2508"/>
    <w:rsid w:val="00EA30CA"/>
    <w:rsid w:val="00EA4EFC"/>
    <w:rsid w:val="00EB1E23"/>
    <w:rsid w:val="00EB6A92"/>
    <w:rsid w:val="00EB7615"/>
    <w:rsid w:val="00EC1F9C"/>
    <w:rsid w:val="00ED5070"/>
    <w:rsid w:val="00ED6C45"/>
    <w:rsid w:val="00ED7EA2"/>
    <w:rsid w:val="00EE09F2"/>
    <w:rsid w:val="00EE0EC9"/>
    <w:rsid w:val="00EE243F"/>
    <w:rsid w:val="00EE2B19"/>
    <w:rsid w:val="00EE73CF"/>
    <w:rsid w:val="00EF1E48"/>
    <w:rsid w:val="00EF36C0"/>
    <w:rsid w:val="00EF4950"/>
    <w:rsid w:val="00EF4D78"/>
    <w:rsid w:val="00EF5695"/>
    <w:rsid w:val="00EF75DF"/>
    <w:rsid w:val="00F00FF8"/>
    <w:rsid w:val="00F05B78"/>
    <w:rsid w:val="00F13D9A"/>
    <w:rsid w:val="00F14B82"/>
    <w:rsid w:val="00F15CB3"/>
    <w:rsid w:val="00F17C5B"/>
    <w:rsid w:val="00F210F3"/>
    <w:rsid w:val="00F2459A"/>
    <w:rsid w:val="00F24E56"/>
    <w:rsid w:val="00F273F3"/>
    <w:rsid w:val="00F3187B"/>
    <w:rsid w:val="00F32994"/>
    <w:rsid w:val="00F32FF6"/>
    <w:rsid w:val="00F37A1D"/>
    <w:rsid w:val="00F44258"/>
    <w:rsid w:val="00F47BBB"/>
    <w:rsid w:val="00F505F8"/>
    <w:rsid w:val="00F53436"/>
    <w:rsid w:val="00F54340"/>
    <w:rsid w:val="00F55DBA"/>
    <w:rsid w:val="00F64348"/>
    <w:rsid w:val="00F64518"/>
    <w:rsid w:val="00F66B1A"/>
    <w:rsid w:val="00F66C3B"/>
    <w:rsid w:val="00F71634"/>
    <w:rsid w:val="00F72884"/>
    <w:rsid w:val="00F72C47"/>
    <w:rsid w:val="00F7421F"/>
    <w:rsid w:val="00F76089"/>
    <w:rsid w:val="00F836B4"/>
    <w:rsid w:val="00F84005"/>
    <w:rsid w:val="00F840B6"/>
    <w:rsid w:val="00F8522F"/>
    <w:rsid w:val="00F87006"/>
    <w:rsid w:val="00F90BA1"/>
    <w:rsid w:val="00F92FDF"/>
    <w:rsid w:val="00F93F1D"/>
    <w:rsid w:val="00F9404A"/>
    <w:rsid w:val="00F97C09"/>
    <w:rsid w:val="00FA0007"/>
    <w:rsid w:val="00FA2FB5"/>
    <w:rsid w:val="00FA5321"/>
    <w:rsid w:val="00FC1553"/>
    <w:rsid w:val="00FC23DF"/>
    <w:rsid w:val="00FC501B"/>
    <w:rsid w:val="00FC556F"/>
    <w:rsid w:val="00FD3AAA"/>
    <w:rsid w:val="00FD42B4"/>
    <w:rsid w:val="00FD50E5"/>
    <w:rsid w:val="00FD6496"/>
    <w:rsid w:val="00FE68F5"/>
    <w:rsid w:val="00FE79F0"/>
    <w:rsid w:val="00FF1B7F"/>
    <w:rsid w:val="00FF2B52"/>
    <w:rsid w:val="00FF5009"/>
    <w:rsid w:val="00FF702C"/>
    <w:rsid w:val="01B58BA2"/>
    <w:rsid w:val="07943B43"/>
    <w:rsid w:val="0897B342"/>
    <w:rsid w:val="08C8A4C9"/>
    <w:rsid w:val="0B269372"/>
    <w:rsid w:val="0B6B2835"/>
    <w:rsid w:val="0D85A565"/>
    <w:rsid w:val="0DA63167"/>
    <w:rsid w:val="0F07DFAB"/>
    <w:rsid w:val="112AE09F"/>
    <w:rsid w:val="11BAA02C"/>
    <w:rsid w:val="12A2B8CA"/>
    <w:rsid w:val="18A5A37C"/>
    <w:rsid w:val="18C44AC1"/>
    <w:rsid w:val="190F1CCD"/>
    <w:rsid w:val="1A3A9687"/>
    <w:rsid w:val="1E01D1ED"/>
    <w:rsid w:val="214DD3F4"/>
    <w:rsid w:val="26BED6E4"/>
    <w:rsid w:val="2956E970"/>
    <w:rsid w:val="2AB4DE09"/>
    <w:rsid w:val="2B712565"/>
    <w:rsid w:val="2C8E623F"/>
    <w:rsid w:val="2CCE96FA"/>
    <w:rsid w:val="2FE0957C"/>
    <w:rsid w:val="35450C10"/>
    <w:rsid w:val="37CE7C7A"/>
    <w:rsid w:val="38A5F4F5"/>
    <w:rsid w:val="3D68311D"/>
    <w:rsid w:val="3EF43998"/>
    <w:rsid w:val="3F8C0E8B"/>
    <w:rsid w:val="3FF2C20F"/>
    <w:rsid w:val="40EA7188"/>
    <w:rsid w:val="423A31CA"/>
    <w:rsid w:val="44BF17E8"/>
    <w:rsid w:val="44DF3C55"/>
    <w:rsid w:val="46CE8F8D"/>
    <w:rsid w:val="48BC42A3"/>
    <w:rsid w:val="492C1F45"/>
    <w:rsid w:val="49DE583F"/>
    <w:rsid w:val="49E53A14"/>
    <w:rsid w:val="4A3EDBAA"/>
    <w:rsid w:val="4A9F1641"/>
    <w:rsid w:val="4C07AE91"/>
    <w:rsid w:val="50C3C857"/>
    <w:rsid w:val="50E4EAA8"/>
    <w:rsid w:val="5114452A"/>
    <w:rsid w:val="51B83D26"/>
    <w:rsid w:val="541A1C04"/>
    <w:rsid w:val="55B918BE"/>
    <w:rsid w:val="5D25FB7D"/>
    <w:rsid w:val="5E6C0FDE"/>
    <w:rsid w:val="5FB94491"/>
    <w:rsid w:val="64BDA3CB"/>
    <w:rsid w:val="6502BAF5"/>
    <w:rsid w:val="66C95301"/>
    <w:rsid w:val="66DF1F6C"/>
    <w:rsid w:val="67270E00"/>
    <w:rsid w:val="676EDD16"/>
    <w:rsid w:val="6869B7DB"/>
    <w:rsid w:val="68AF3583"/>
    <w:rsid w:val="6BA96BC5"/>
    <w:rsid w:val="6EF52DF3"/>
    <w:rsid w:val="6F83E2B0"/>
    <w:rsid w:val="73D68AF6"/>
    <w:rsid w:val="7422A9CA"/>
    <w:rsid w:val="76592B1E"/>
    <w:rsid w:val="766435FA"/>
    <w:rsid w:val="767FEA30"/>
    <w:rsid w:val="7843AF42"/>
    <w:rsid w:val="789B81A3"/>
    <w:rsid w:val="78C5B321"/>
    <w:rsid w:val="791CC5F3"/>
    <w:rsid w:val="7AFD53FA"/>
    <w:rsid w:val="7BE6DBB4"/>
    <w:rsid w:val="7D8FD32C"/>
    <w:rsid w:val="7F553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572163,#faf3fb,#fdf9fd"/>
    </o:shapedefaults>
    <o:shapelayout v:ext="edit">
      <o:idmap v:ext="edit" data="1"/>
    </o:shapelayout>
  </w:shapeDefaults>
  <w:decimalSymbol w:val="."/>
  <w:listSeparator w:val=","/>
  <w14:docId w14:val="34E9E043"/>
  <w15:chartTrackingRefBased/>
  <w15:docId w15:val="{FAEE8C39-C0A3-4C33-B895-3029129DF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3F4D"/>
    <w:rPr>
      <w:rFonts w:ascii="Calibri" w:eastAsia="Calibri" w:hAnsi="Calibr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3F4D"/>
    <w:pPr>
      <w:keepNext/>
      <w:keepLines/>
      <w:outlineLvl w:val="0"/>
    </w:pPr>
    <w:rPr>
      <w:rFonts w:eastAsia="Times New Roman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3F4D"/>
    <w:pPr>
      <w:keepNext/>
      <w:keepLines/>
      <w:outlineLvl w:val="1"/>
    </w:pPr>
    <w:rPr>
      <w:rFonts w:eastAsia="Times New Roman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3F4D"/>
    <w:pPr>
      <w:keepNext/>
      <w:keepLines/>
      <w:outlineLvl w:val="2"/>
    </w:pPr>
    <w:rPr>
      <w:rFonts w:eastAsia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53F4D"/>
    <w:pPr>
      <w:keepNext/>
      <w:keepLines/>
      <w:outlineLvl w:val="3"/>
    </w:pPr>
    <w:rPr>
      <w:rFonts w:ascii="Calibri Light" w:eastAsia="Times New Roman" w:hAnsi="Calibri Light"/>
      <w:b/>
      <w:bCs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3F4D"/>
    <w:pPr>
      <w:keepNext/>
      <w:keepLines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5232"/>
    <w:pPr>
      <w:tabs>
        <w:tab w:val="center" w:pos="4513"/>
        <w:tab w:val="right" w:pos="9026"/>
      </w:tabs>
      <w:spacing w:after="120"/>
    </w:pPr>
    <w:rPr>
      <w:rFonts w:asciiTheme="majorHAnsi" w:hAnsiTheme="majorHAnsi"/>
      <w:b/>
      <w:sz w:val="32"/>
    </w:rPr>
  </w:style>
  <w:style w:type="character" w:customStyle="1" w:styleId="HeaderChar">
    <w:name w:val="Header Char"/>
    <w:basedOn w:val="DefaultParagraphFont"/>
    <w:link w:val="Header"/>
    <w:uiPriority w:val="99"/>
    <w:rsid w:val="00CF5232"/>
    <w:rPr>
      <w:rFonts w:asciiTheme="majorHAnsi" w:eastAsia="Calibri" w:hAnsiTheme="majorHAnsi"/>
      <w:b/>
      <w:sz w:val="32"/>
    </w:rPr>
  </w:style>
  <w:style w:type="paragraph" w:styleId="Footer">
    <w:name w:val="footer"/>
    <w:basedOn w:val="Normal"/>
    <w:link w:val="FooterChar"/>
    <w:uiPriority w:val="99"/>
    <w:unhideWhenUsed/>
    <w:rsid w:val="00D530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30B2"/>
    <w:rPr>
      <w:rFonts w:ascii="Calibri" w:eastAsia="Calibri" w:hAnsi="Calibri" w:cs="Times New Roman"/>
      <w:sz w:val="24"/>
    </w:rPr>
  </w:style>
  <w:style w:type="table" w:styleId="TableGrid">
    <w:name w:val="Table Grid"/>
    <w:basedOn w:val="TableNormal"/>
    <w:uiPriority w:val="39"/>
    <w:rsid w:val="00C82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53F4D"/>
    <w:rPr>
      <w:rFonts w:ascii="Calibri" w:eastAsia="Times New Roman" w:hAnsi="Calibr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53F4D"/>
    <w:rPr>
      <w:rFonts w:ascii="Calibri" w:eastAsia="Times New Roman" w:hAnsi="Calibr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53F4D"/>
    <w:rPr>
      <w:rFonts w:ascii="Calibri" w:eastAsia="Times New Roman" w:hAnsi="Calibr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53F4D"/>
    <w:rPr>
      <w:rFonts w:ascii="Calibri Light" w:eastAsia="Times New Roman" w:hAnsi="Calibri Light"/>
      <w:b/>
      <w:bCs/>
      <w:sz w:val="24"/>
      <w:szCs w:val="26"/>
    </w:rPr>
  </w:style>
  <w:style w:type="character" w:styleId="Hyperlink">
    <w:name w:val="Hyperlink"/>
    <w:basedOn w:val="DefaultParagraphFont"/>
    <w:uiPriority w:val="99"/>
    <w:unhideWhenUsed/>
    <w:rsid w:val="00C82449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553F4D"/>
    <w:pPr>
      <w:contextualSpacing/>
    </w:pPr>
    <w:rPr>
      <w:rFonts w:eastAsiaTheme="majorEastAsia" w:cstheme="majorBidi"/>
      <w:b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3F4D"/>
    <w:rPr>
      <w:rFonts w:ascii="Calibri" w:eastAsiaTheme="majorEastAsia" w:hAnsi="Calibri" w:cstheme="majorBidi"/>
      <w:b/>
      <w:spacing w:val="-10"/>
      <w:kern w:val="28"/>
      <w:sz w:val="36"/>
      <w:szCs w:val="56"/>
    </w:rPr>
  </w:style>
  <w:style w:type="paragraph" w:styleId="ListParagraph">
    <w:name w:val="List Paragraph"/>
    <w:basedOn w:val="Normal"/>
    <w:uiPriority w:val="34"/>
    <w:qFormat/>
    <w:rsid w:val="00553F4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666B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666BC"/>
    <w:rPr>
      <w:rFonts w:ascii="Calibri" w:eastAsia="Calibri" w:hAnsi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666BC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31315F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553F4D"/>
    <w:pPr>
      <w:spacing w:after="100" w:afterAutospacing="1"/>
      <w:contextualSpacing/>
    </w:pPr>
    <w:rPr>
      <w:rFonts w:ascii="Calibri" w:eastAsia="Calibri" w:hAnsi="Calibri" w:cs="Times New Roman"/>
      <w:sz w:val="24"/>
    </w:rPr>
  </w:style>
  <w:style w:type="paragraph" w:customStyle="1" w:styleId="Image">
    <w:name w:val="Image"/>
    <w:basedOn w:val="Normal"/>
    <w:qFormat/>
    <w:rsid w:val="00553F4D"/>
    <w:pPr>
      <w:jc w:val="center"/>
    </w:pPr>
    <w:rPr>
      <w:noProof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3F4D"/>
    <w:rPr>
      <w:rFonts w:asciiTheme="majorHAnsi" w:eastAsiaTheme="majorEastAsia" w:hAnsiTheme="majorHAnsi" w:cstheme="majorBidi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3F4D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53F4D"/>
    <w:rPr>
      <w:rFonts w:eastAsiaTheme="minorEastAsia"/>
      <w:spacing w:val="15"/>
    </w:rPr>
  </w:style>
  <w:style w:type="character" w:styleId="SubtleEmphasis">
    <w:name w:val="Subtle Emphasis"/>
    <w:basedOn w:val="DefaultParagraphFont"/>
    <w:uiPriority w:val="19"/>
    <w:qFormat/>
    <w:rsid w:val="00553F4D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553F4D"/>
    <w:rPr>
      <w:i/>
      <w:iCs/>
      <w:color w:val="auto"/>
    </w:rPr>
  </w:style>
  <w:style w:type="character" w:styleId="Strong">
    <w:name w:val="Strong"/>
    <w:basedOn w:val="DefaultParagraphFont"/>
    <w:uiPriority w:val="22"/>
    <w:qFormat/>
    <w:rsid w:val="00553F4D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553F4D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53F4D"/>
    <w:rPr>
      <w:rFonts w:ascii="Calibri" w:eastAsia="Calibri" w:hAnsi="Calibri"/>
      <w:i/>
      <w:iCs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3F4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3F4D"/>
    <w:rPr>
      <w:rFonts w:ascii="Calibri" w:eastAsia="Calibri" w:hAnsi="Calibri"/>
      <w:i/>
      <w:iCs/>
      <w:sz w:val="24"/>
    </w:rPr>
  </w:style>
  <w:style w:type="character" w:styleId="SubtleReference">
    <w:name w:val="Subtle Reference"/>
    <w:basedOn w:val="DefaultParagraphFont"/>
    <w:uiPriority w:val="31"/>
    <w:qFormat/>
    <w:rsid w:val="00553F4D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553F4D"/>
    <w:rPr>
      <w:b/>
      <w:bCs/>
      <w:smallCaps/>
      <w:color w:val="auto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F47BBB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A46ACF"/>
    <w:pPr>
      <w:spacing w:after="200"/>
      <w:jc w:val="center"/>
    </w:pPr>
    <w:rPr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7C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CE0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7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help.webex.com/ld-mzc23k-CiscoWebexTraining/Webex-Training" TargetMode="External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mailto:eo03ab@uhi.ac.uk" TargetMode="External"/><Relationship Id="rId7" Type="http://schemas.openxmlformats.org/officeDocument/2006/relationships/styles" Target="styles.xml"/><Relationship Id="rId12" Type="http://schemas.openxmlformats.org/officeDocument/2006/relationships/hyperlink" Target="https://help.webex.com/ld-nyw95a4-CiscoWebexMeetings/Webex-Meetings" TargetMode="External"/><Relationship Id="rId17" Type="http://schemas.openxmlformats.org/officeDocument/2006/relationships/image" Target="media/image4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uhi.ac.uk/en/about-uhi/governance/policies-and-regulations/policies/" TargetMode="External"/><Relationship Id="rId2" Type="http://schemas.openxmlformats.org/officeDocument/2006/relationships/hyperlink" Target="https://myuhi.sharepoint.com/tsr/SitePages/Home.aspx" TargetMode="External"/><Relationship Id="rId1" Type="http://schemas.openxmlformats.org/officeDocument/2006/relationships/hyperlink" Target="https://myuhi.sharepoint.com/sites/uni-hub/academic/landt" TargetMode="External"/><Relationship Id="rId5" Type="http://schemas.openxmlformats.org/officeDocument/2006/relationships/hyperlink" Target="mailto:LT@uhi.ac.uk" TargetMode="External"/><Relationship Id="rId4" Type="http://schemas.openxmlformats.org/officeDocument/2006/relationships/hyperlink" Target="https://www.uhi.ac.uk/en/educational-development-unit/remote-teachin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b08f9bd9-3094-4ce7-b0b7-c3aa025461b8" ContentTypeId="0x010100AAD73BA2634B424AB47E3F5D439BEB5901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0164ad3d5b84a57907af32d91eb6282 xmlns="0e688173-6920-4db4-a106-52e1f932be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Guidance</TermName>
          <TermId xmlns="http://schemas.microsoft.com/office/infopath/2007/PartnerControls">34f2f0e7-283b-4a7f-8f8c-9df1938622ba</TermId>
        </TermInfo>
      </Terms>
    </n0164ad3d5b84a57907af32d91eb6282>
    <Academic_x0020_year xmlns="0e688173-6920-4db4-a106-52e1f932be5c">2019/20</Academic_x0020_year>
    <j928f9099e4145f8a1f3a9d8f7b9fe40 xmlns="0e688173-6920-4db4-a106-52e1f932be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Learning support resource</TermName>
          <TermId xmlns="http://schemas.microsoft.com/office/infopath/2007/PartnerControls">3b7db7fb-36f3-4b10-bd54-168c8b713129</TermId>
        </TermInfo>
      </Terms>
    </j928f9099e4145f8a1f3a9d8f7b9fe40>
    <Retention_x0020_schedule xmlns="0e688173-6920-4db4-a106-52e1f932be5c" xsi:nil="true"/>
    <TaxCatchAll xmlns="0e688173-6920-4db4-a106-52e1f932be5c">
      <Value>224</Value>
      <Value>237</Value>
    </TaxCatchAl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genda" ma:contentTypeID="0x010100AAD73BA2634B424AB47E3F5D439BEB5901006F34B59ADC2C254B86A1082B801EEEC0" ma:contentTypeVersion="10" ma:contentTypeDescription="UHI agenda" ma:contentTypeScope="" ma:versionID="ec3e767570c5ab4c2571ff3bf87a7dc9">
  <xsd:schema xmlns:xsd="http://www.w3.org/2001/XMLSchema" xmlns:xs="http://www.w3.org/2001/XMLSchema" xmlns:p="http://schemas.microsoft.com/office/2006/metadata/properties" xmlns:ns2="0e688173-6920-4db4-a106-52e1f932be5c" targetNamespace="http://schemas.microsoft.com/office/2006/metadata/properties" ma:root="true" ma:fieldsID="a0a126842aa022786c9c101a4d10b67a" ns2:_="">
    <xsd:import namespace="0e688173-6920-4db4-a106-52e1f932be5c"/>
    <xsd:element name="properties">
      <xsd:complexType>
        <xsd:sequence>
          <xsd:element name="documentManagement">
            <xsd:complexType>
              <xsd:all>
                <xsd:element ref="ns2:j928f9099e4145f8a1f3a9d8f7b9fe40" minOccurs="0"/>
                <xsd:element ref="ns2:TaxCatchAll" minOccurs="0"/>
                <xsd:element ref="ns2:TaxCatchAllLabel" minOccurs="0"/>
                <xsd:element ref="ns2:Academic_x0020_year" minOccurs="0"/>
                <xsd:element ref="ns2:Retention_x0020_schedule" minOccurs="0"/>
                <xsd:element ref="ns2:n0164ad3d5b84a57907af32d91eb628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688173-6920-4db4-a106-52e1f932be5c" elementFormDefault="qualified">
    <xsd:import namespace="http://schemas.microsoft.com/office/2006/documentManagement/types"/>
    <xsd:import namespace="http://schemas.microsoft.com/office/infopath/2007/PartnerControls"/>
    <xsd:element name="j928f9099e4145f8a1f3a9d8f7b9fe40" ma:index="8" ma:taxonomy="true" ma:internalName="j928f9099e4145f8a1f3a9d8f7b9fe40" ma:taxonomyFieldName="UHI_x0020_classification" ma:displayName="UHI classification" ma:indexed="true" ma:default="" ma:fieldId="{3928f909-9e41-45f8-a1f3-a9d8f7b9fe40}" ma:sspId="b08f9bd9-3094-4ce7-b0b7-c3aa025461b8" ma:termSetId="61a1d7e9-b8a9-4e39-b9ad-4b81c8c47e6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70b8f7f-182e-41ce-8d3b-0d65ac781552}" ma:internalName="TaxCatchAll" ma:showField="CatchAllData" ma:web="afab9e65-2605-4e45-b66a-cf796d53a8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70b8f7f-182e-41ce-8d3b-0d65ac781552}" ma:internalName="TaxCatchAllLabel" ma:readOnly="true" ma:showField="CatchAllDataLabel" ma:web="afab9e65-2605-4e45-b66a-cf796d53a8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cademic_x0020_year" ma:index="12" nillable="true" ma:displayName="Academic year" ma:default="2019/20" ma:format="Dropdown" ma:internalName="Academic_x0020_year">
      <xsd:simpleType>
        <xsd:restriction base="dms:Choice">
          <xsd:enumeration value="1992/93"/>
          <xsd:enumeration value="1993/94"/>
          <xsd:enumeration value="1994/95"/>
          <xsd:enumeration value="1995/96"/>
          <xsd:enumeration value="1996/97"/>
          <xsd:enumeration value="1997/98"/>
          <xsd:enumeration value="1998/99"/>
          <xsd:enumeration value="1999/00"/>
          <xsd:enumeration value="2000/01"/>
          <xsd:enumeration value="2001/02"/>
          <xsd:enumeration value="2002/03"/>
          <xsd:enumeration value="2003/04"/>
          <xsd:enumeration value="2004/05"/>
          <xsd:enumeration value="2005/06"/>
          <xsd:enumeration value="2006/07"/>
          <xsd:enumeration value="2007/08"/>
          <xsd:enumeration value="2008/09"/>
          <xsd:enumeration value="2009/10"/>
          <xsd:enumeration value="2010/11"/>
          <xsd:enumeration value="2011/12"/>
          <xsd:enumeration value="2012/13"/>
          <xsd:enumeration value="2013/14"/>
          <xsd:enumeration value="2014/15"/>
          <xsd:enumeration value="2015/16"/>
          <xsd:enumeration value="2016/17"/>
          <xsd:enumeration value="2017/18"/>
          <xsd:enumeration value="2018/19"/>
          <xsd:enumeration value="2019/20"/>
          <xsd:enumeration value="2020/21"/>
          <xsd:enumeration value="2021/22"/>
          <xsd:enumeration value="2022/23"/>
          <xsd:enumeration value="2023/24"/>
          <xsd:enumeration value="2024/25"/>
          <xsd:enumeration value="2025/26"/>
          <xsd:enumeration value="2026/27"/>
          <xsd:enumeration value="2027/28"/>
          <xsd:enumeration value="2028/29"/>
          <xsd:enumeration value="2029/30"/>
        </xsd:restriction>
      </xsd:simpleType>
    </xsd:element>
    <xsd:element name="Retention_x0020_schedule" ma:index="13" nillable="true" ma:displayName="Retention schedule" ma:format="Dropdown" ma:internalName="Retention_x0020_schedule">
      <xsd:simpleType>
        <xsd:restriction base="dms:Choice">
          <xsd:enumeration value="1 Year"/>
          <xsd:enumeration value="2 Years"/>
          <xsd:enumeration value="3 Years"/>
          <xsd:enumeration value="4 Years"/>
          <xsd:enumeration value="5 Years"/>
          <xsd:enumeration value="6 Years"/>
          <xsd:enumeration value="7 Years"/>
          <xsd:enumeration value="8 Years"/>
          <xsd:enumeration value="9 Years"/>
          <xsd:enumeration value="10 Years"/>
          <xsd:enumeration value="15 Years"/>
          <xsd:enumeration value="20 Years"/>
          <xsd:enumeration value="30 Years"/>
          <xsd:enumeration value="40 Years"/>
          <xsd:enumeration value="50 Years"/>
          <xsd:enumeration value="Abandonment of plans + 1 year"/>
          <xsd:enumeration value="Agreement of contract"/>
          <xsd:enumeration value="As stipulated by SQA requirements"/>
          <xsd:enumeration value="As stipulated by SQA retention of candidate assessment records policy"/>
          <xsd:enumeration value="Award of supply contract + 1 year"/>
          <xsd:enumeration value="Closure of account + 1 year"/>
          <xsd:enumeration value="Closure of account + 6 years"/>
          <xsd:enumeration value="Closure of case + 6 years"/>
          <xsd:enumeration value="Closure of investigation + 40 years"/>
          <xsd:enumeration value="Closure of negotiations + 6 years"/>
          <xsd:enumeration value="Closure of scheme + 5 years"/>
          <xsd:enumeration value="Commencement/Renewal of policy + 40 years"/>
          <xsd:enumeration value="Completion of admissions process + 6 months"/>
          <xsd:enumeration value="Completion of admissions process + 1 year"/>
          <xsd:enumeration value="Completion of actions + 5 years"/>
          <xsd:enumeration value="Completion of analysis of data"/>
          <xsd:enumeration value="Completion of analysis of feedback"/>
          <xsd:enumeration value="Completion of analysis of responses"/>
          <xsd:enumeration value="Completion of analysis of survey responses"/>
          <xsd:enumeration value="Completion of audit + 3 years"/>
          <xsd:enumeration value="Completion of audit + 5 years"/>
          <xsd:enumeration value="Completion of campaign + 3 years"/>
          <xsd:enumeration value="Completion of campaign + 5 years"/>
          <xsd:enumeration value="Completion of ceremony + 1 year"/>
          <xsd:enumeration value="Completion of disposal process + 6 years"/>
          <xsd:enumeration value="Completion of election + 1 year"/>
          <xsd:enumeration value="Completion of entitlement + 6 years"/>
          <xsd:enumeration value="Completion of event + 1 year"/>
          <xsd:enumeration value="Completion of event + 3 years"/>
          <xsd:enumeration value="Completion of event + 5 years"/>
          <xsd:enumeration value="Completion of induction + 1 year"/>
          <xsd:enumeration value="Completion of induction programme + 5 years"/>
          <xsd:enumeration value="Completion of process + 5 years"/>
          <xsd:enumeration value="Completion of programme + 1 year OR Termination of programme + 1 year"/>
          <xsd:enumeration value="Completion of programme + 5 years"/>
          <xsd:enumeration value="Completion of project"/>
          <xsd:enumeration value="Completion of project + 3 years"/>
          <xsd:enumeration value="Completion of project + 3 years (Check with Records Management Officer before taking action)"/>
          <xsd:enumeration value="Completion of project + 6 years"/>
          <xsd:enumeration value="Completion of project + 6 years (Check with Records Management Officer before taking action)"/>
          <xsd:enumeration value="Completion of project + 10 years"/>
          <xsd:enumeration value="Completion of project + 10 years (Check with Records Management Officer before taking action)"/>
          <xsd:enumeration value="Completion of project + 20 years"/>
          <xsd:enumeration value="Completion of project + 30 years"/>
          <xsd:enumeration value="Completion of project (i.e. termination of award) + 6 years"/>
          <xsd:enumeration value="Completion of purchase"/>
          <xsd:enumeration value="Completion of recruitment"/>
          <xsd:enumeration value="Completion of recruitment process"/>
          <xsd:enumeration value="Completion of recruitment process + 3 months"/>
          <xsd:enumeration value="Completion of request handling process + 3 years"/>
          <xsd:enumeration value="Completion of research + 5 years"/>
          <xsd:enumeration value="Completion of review + 5 years"/>
          <xsd:enumeration value="Completion of revised Records Retention Schedule + 1 year"/>
          <xsd:enumeration value="Completion of revision of Publication Scheme + 5 years"/>
          <xsd:enumeration value="Completion of student's programme + 6 years"/>
          <xsd:enumeration value="Completion of subsequent audit + 5 years"/>
          <xsd:enumeration value="Completion of subsequent inspection"/>
          <xsd:enumeration value="Completion of subsequent test on article OR Disposal of article + 2 years"/>
          <xsd:enumeration value="Completion of subsequent survey/audit"/>
          <xsd:enumeration value="Completion of survey + 3 years"/>
          <xsd:enumeration value="Completion of survey + 5 years"/>
          <xsd:enumeration value="Completion of survey/audit"/>
          <xsd:enumeration value="Completion of survey/consultation + 5 years"/>
          <xsd:enumeration value="Completion of the scheme + 1 year"/>
          <xsd:enumeration value="Completion of travel + 3 months"/>
          <xsd:enumeration value="Completion of two subsequent inspections"/>
          <xsd:enumeration value="Completion of two subsequent reviews"/>
          <xsd:enumeration value="Completion of use + 5 years"/>
          <xsd:enumeration value="Completion of visit + 1 year"/>
          <xsd:enumeration value="Completion of work to which plan relates"/>
          <xsd:enumeration value="Completion of work to which the assessment relates + 10 years"/>
          <xsd:enumeration value="Completion of works + 15 years"/>
          <xsd:enumeration value="Conferment of award + 1 year"/>
          <xsd:enumeration value="Confirmation of marks/grades + 6 months"/>
          <xsd:enumeration value="Confirmation of marks/grades by Board of Examiners + 6 months"/>
          <xsd:enumeration value="Creation + 1 month"/>
          <xsd:enumeration value="Creation + 1 year"/>
          <xsd:enumeration value="Creation + 2 years"/>
          <xsd:enumeration value="Current"/>
          <xsd:enumeration value="Current + 1 year"/>
          <xsd:enumeration value="Current + 5 years"/>
          <xsd:enumeration value="Current + 40 years"/>
          <xsd:enumeration value="Current academic year"/>
          <xsd:enumeration value="Current academic year + 1 years"/>
          <xsd:enumeration value="Current academic year + 2 years"/>
          <xsd:enumeration value="Current academic year + 3 years"/>
          <xsd:enumeration value="Current academic year + 4 years"/>
          <xsd:enumeration value="Current academic year + 5 years"/>
          <xsd:enumeration value="Current academic year + 5 years OR Life of course + 1 year"/>
          <xsd:enumeration value="Current academic year + 5 years OR Termination of scheme + 5 years"/>
          <xsd:enumeration value="Current academic year + 6 years"/>
          <xsd:enumeration value="Current academic year + 10 years"/>
          <xsd:enumeration value="Current financial/academic year + 5 years"/>
          <xsd:enumeration value="Current financial/academic year + 6 years"/>
          <xsd:enumeration value="Current financial year + 1 year"/>
          <xsd:enumeration value="Current financial year + 6 years"/>
          <xsd:enumeration value="Current financial year + 10 years"/>
          <xsd:enumeration value="Current financial year (of disposal) + 6 years"/>
          <xsd:enumeration value="Current financial year (of transaction) + 6 years"/>
          <xsd:enumeration value="Current tax year + 3 years"/>
          <xsd:enumeration value="Current tax year + 6 years"/>
          <xsd:enumeration value="Current year + 1 year"/>
          <xsd:enumeration value="Current year + 2 years"/>
          <xsd:enumeration value="Current year + 3 years"/>
          <xsd:enumeration value="Current year + 5 years"/>
          <xsd:enumeration value="Current year + 5 years OR Superseded + 1 year"/>
          <xsd:enumeration value="Current year + 5 years or Superseded + 5 years"/>
          <xsd:enumeration value="Current year + 10 years"/>
          <xsd:enumeration value="Current year + 20 years"/>
          <xsd:enumeration value="Current year + 50 years"/>
          <xsd:enumeration value="Date of access + 1 year"/>
          <xsd:enumeration value="Date of accident + 50 years OR Until the employee reaches (or would have reached, if deceased) 75 years, whichever is the later"/>
          <xsd:enumeration value="Date of assessment + 50 years OR Until the employee reaches (or would have reached, if deceased) 75 years, whichever is the later"/>
          <xsd:enumeration value="Date of briefing + 1 year"/>
          <xsd:enumeration value="Date of briefing + 5 years"/>
          <xsd:enumeration value="Date of certificate + 4 years"/>
          <xsd:enumeration value="Date of examination/test/repair + 2 years"/>
          <xsd:enumeration value="Date of examination/test/repair + 5 years"/>
          <xsd:enumeration value="Date of inspection + 5 years"/>
          <xsd:enumeration value="Date of interview + 1 year"/>
          <xsd:enumeration value="Date of interview + 5 years"/>
          <xsd:enumeration value="Date of last entry + 50 years OR Until the employee reaches (or would have reached, if deceased) 75 years, whichever is the later"/>
          <xsd:enumeration value="Date of last entry on record + 40 years"/>
          <xsd:enumeration value="Date of maintenance/testing + 2 years"/>
          <xsd:enumeration value="Date of meeting"/>
          <xsd:enumeration value="Date of monitoring + 2 years"/>
          <xsd:enumeration value="Date of monitoring + 5 years"/>
          <xsd:enumeration value="Date of monitoring + 40 years"/>
          <xsd:enumeration value="Date of notification + 3 years"/>
          <xsd:enumeration value="Date of notification + 5 years"/>
          <xsd:enumeration value="Date of record + 2 years"/>
          <xsd:enumeration value="Date of recording + 3 years"/>
          <xsd:enumeration value="Date of report + 2 years"/>
          <xsd:enumeration value="Date of report + 50 years"/>
          <xsd:enumeration value="Date of report + 50 years OR Until the employee reaches (or would have reached, if deceased) 75 years, whichever is the later"/>
          <xsd:enumeration value="Date of report of investigation + 2 years"/>
          <xsd:enumeration value="Date of subsequent report OR Date of report + 2 years, whichever is the later"/>
          <xsd:enumeration value="Decommissioning"/>
          <xsd:enumeration value="Decommissioning of system + 5 years"/>
          <xsd:enumeration value="Decommissioning/removal"/>
          <xsd:enumeration value="Decommissioning/removal of plant"/>
          <xsd:enumeration value="Decommissioning/removal + 6 years"/>
          <xsd:enumeration value="Decommissioning/Disposal + 15 years"/>
          <xsd:enumeration value="Decommissioning/removal + 40 years"/>
          <xsd:enumeration value="Demolition of property OR Disposal of interest in property"/>
          <xsd:enumeration value="Derecognition + 6 years"/>
          <xsd:enumeration value="Determination of application + 1 year"/>
          <xsd:enumeration value="Determination of application + 6 years"/>
          <xsd:enumeration value="Disposal of equipment + 1 year"/>
          <xsd:enumeration value="Disposal of item + 1 year"/>
          <xsd:enumeration value="Disposal of item + 6 years"/>
          <xsd:enumeration value="Disposal of item + 15 years"/>
          <xsd:enumeration value="Disposal of property"/>
          <xsd:enumeration value="Disposal of property + 12 years"/>
          <xsd:enumeration value="Disposal of property or expiry of consent"/>
          <xsd:enumeration value="Disposal of publications + 1 year"/>
          <xsd:enumeration value="Disposal of radioactive substance + 2 years OR Date of record + 2 years, whichever is the longer"/>
          <xsd:enumeration value="Disposal of records"/>
          <xsd:enumeration value="Disposal of records + 25 years"/>
          <xsd:enumeration value="Dissolution of committee + 50 years"/>
          <xsd:enumeration value="Divestment + 6 years"/>
          <xsd:enumeration value="Duration of job + 1 year"/>
          <xsd:enumeration value="Duration of relationship + 6 years"/>
          <xsd:enumeration value="Duration of work + 10 years"/>
          <xsd:enumeration value="Elimination of risk + 5 years OR Updating of risk assessment + 5 years"/>
          <xsd:enumeration value="End of 'registered student' relationship with institution + 6 years"/>
          <xsd:enumeration value="End of registration + 6 years"/>
          <xsd:enumeration value="Expiry of certification + 6 years OR Superseded + 6 years"/>
          <xsd:enumeration value="Expiry of invitation OR Rejection of application + 6 months OR Completion of approval"/>
          <xsd:enumeration value="Expiry of lease + 12 years"/>
          <xsd:enumeration value="Expiry of lease + 15 years"/>
          <xsd:enumeration value="Expiry of pass + 1 month"/>
          <xsd:enumeration value="Expiry of pass + 1 year"/>
          <xsd:enumeration value="Expiry of policy + 6 years"/>
          <xsd:enumeration value="Final payment on the programme to the UK + 3 years (see note)"/>
          <xsd:enumeration value="Issue + 1 year"/>
          <xsd:enumeration value="Issue of communication + 1 year"/>
          <xsd:enumeration value="Issue of list + 10 years"/>
          <xsd:enumeration value="Issue of new licence"/>
          <xsd:enumeration value="Issue of policy/procedures/strategy + 1 year"/>
          <xsd:enumeration value="Issue of policy/procedures/strategy + 2 years"/>
          <xsd:enumeration value="Issue of policy/procedures/strategy + 3 years"/>
          <xsd:enumeration value="Issue of policy/procedures/strategy + 4 years"/>
          <xsd:enumeration value="Issue of policy/procedures/strategy + 5 years"/>
          <xsd:enumeration value="Issue of publication + 1 year"/>
          <xsd:enumeration value="Issue of revised Code of Practice + 1 year"/>
          <xsd:enumeration value="Last action + 5 years"/>
          <xsd:enumeration value="Last action on application + 1 year"/>
          <xsd:enumeration value="Last action on campaign + 5 years"/>
          <xsd:enumeration value="Last action on case + 1 year"/>
          <xsd:enumeration value="Last action on case + 6 years"/>
          <xsd:enumeration value="Last action on complaint + 1 year"/>
          <xsd:enumeration value="Last action on complaint + 3 years"/>
          <xsd:enumeration value="Last action on consultation + 1 year"/>
          <xsd:enumeration value="Last action on consultation + 3 years"/>
          <xsd:enumeration value="Last action on consultation + 5 years"/>
          <xsd:enumeration value="Last action on development + 5 years"/>
          <xsd:enumeration value="Last action on donation + 6 years"/>
          <xsd:enumeration value="Last action on enquiry + 1 year"/>
          <xsd:enumeration value="Last action on enquiry + 3 years"/>
          <xsd:enumeration value="Last action on event + 5 years"/>
          <xsd:enumeration value="Last action on event + 10 years"/>
          <xsd:enumeration value="Last action on fault + 1 year"/>
          <xsd:enumeration value="Last action on feedback + 1 year"/>
          <xsd:enumeration value="Last action on feedback + 3 years"/>
          <xsd:enumeration value="Last action on incident + 1 year"/>
          <xsd:enumeration value="Last action on incident + 40 years"/>
          <xsd:enumeration value="Last action on inquiry + 10 years"/>
          <xsd:enumeration value="Last action on issue + 1 year"/>
          <xsd:enumeration value="Last action on issue + 20 years"/>
          <xsd:enumeration value="Last action on project + 5 years"/>
          <xsd:enumeration value="Last action on proposal + 1 year"/>
          <xsd:enumeration value="Last action on request + 3 months"/>
          <xsd:enumeration value="Last action on request + 1 year"/>
          <xsd:enumeration value="Last action on request + 5 years"/>
          <xsd:enumeration value="Last action on suggestion + 1 year"/>
          <xsd:enumeration value="Last action on survey + 3 years"/>
          <xsd:enumeration value="Last entry + 5 years"/>
          <xsd:enumeration value="Last entry + 40 years"/>
          <xsd:enumeration value="Life of archives"/>
          <xsd:enumeration value="Life of committee + 3 years"/>
          <xsd:enumeration value="Life of committee + 5 years"/>
          <xsd:enumeration value="Life of committee + 6 years"/>
          <xsd:enumeration value="Life of company + 10 years"/>
          <xsd:enumeration value="Life of course + 1 year"/>
          <xsd:enumeration value="Life of equipment + 6 years"/>
          <xsd:enumeration value="Life of instruction + 6 years"/>
          <xsd:enumeration value="Life of IPR + 6 years"/>
          <xsd:enumeration value="Life of item"/>
          <xsd:enumeration value="Life of item + 6 years"/>
          <xsd:enumeration value="Life of item + 40 years"/>
          <xsd:enumeration value="Life of partnership/arrangement + 6 years"/>
          <xsd:enumeration value="Life of patent + 50 years"/>
          <xsd:enumeration value="Life of patent/End of registration"/>
          <xsd:enumeration value="Life of programme"/>
          <xsd:enumeration value="Life of programme + 5 years"/>
          <xsd:enumeration value="Life of programme + 10 years"/>
          <xsd:enumeration value="Life of publication"/>
          <xsd:enumeration value="Life of records"/>
          <xsd:enumeration value="Life of records + 25 years"/>
          <xsd:enumeration value="Life of records arranged according to the scheme"/>
          <xsd:enumeration value="Life of records described using the model"/>
          <xsd:enumeration value="Life of resource + 2 years"/>
          <xsd:enumeration value="Life of institution"/>
          <xsd:enumeration value="Life of instruction + 6 years"/>
          <xsd:enumeration value="Life of items"/>
          <xsd:enumeration value="Life of records"/>
          <xsd:enumeration value="Life of records + 25 years"/>
          <xsd:enumeration value="Life of system + 5 years"/>
          <xsd:enumeration value="Life of UHI"/>
          <xsd:enumeration value="N/A"/>
          <xsd:enumeration value="Period for which permission is granted + 6 years"/>
          <xsd:enumeration value="Permanent"/>
          <xsd:enumeration value="Provision of reference + 1 year"/>
          <xsd:enumeration value="Publication/Delivery + 1 year"/>
          <xsd:enumeration value="Publication/Delivery + 1 year (Check with Records Management Officer before taking action)"/>
          <xsd:enumeration value="Publication/Delivery + 3 years"/>
          <xsd:enumeration value="Publication of strategic plan + 1 year"/>
          <xsd:enumeration value="Receipt of application + 1 year"/>
          <xsd:enumeration value="Receipt of notification that application was unsuccessful + 1 year"/>
          <xsd:enumeration value="Receipt of notification that proposal/tender was unsuccessful + 1 year"/>
          <xsd:enumeration value="Rejection + 1 year"/>
          <xsd:enumeration value="Removal of asbestos + 10 years OR Subsequent inspection + 10 years"/>
          <xsd:enumeration value="Removal of waste + 3 years"/>
          <xsd:enumeration value="Removal of waste consignment + 3 years"/>
          <xsd:enumeration value="Return of equipment + 3 months"/>
          <xsd:enumeration value="Return of issued equipment + 1 year"/>
          <xsd:enumeration value="Return of item + 10 years"/>
          <xsd:enumeration value="Return of items + 1 year"/>
          <xsd:enumeration value="Return of loaned item + 10 years"/>
          <xsd:enumeration value="Return of records + 1 year"/>
          <xsd:enumeration value="Review of assessment + 5 years"/>
          <xsd:enumeration value="Review of assessment + 10 years"/>
          <xsd:enumeration value="See HEALTH &amp; SAFETY MANAGEMENT - HAZARDOUS SUBSTANCE EXPOSURE CONTROL."/>
          <xsd:enumeration value="Send to UHI Archive"/>
          <xsd:enumeration value="Send to Academic Partner Library"/>
          <xsd:enumeration value="Settlement of case + 6 years"/>
          <xsd:enumeration value="Settlement of claim + 6 years"/>
          <xsd:enumeration value="Settlement of claim + 6 years OR Withdrawal of claim + 6 years"/>
          <xsd:enumeration value="Settlement of complaint + 6 years"/>
          <xsd:enumeration value="Submission of report + 3 years"/>
          <xsd:enumeration value="Superseded"/>
          <xsd:enumeration value="Superseded + 1 year"/>
          <xsd:enumeration value="Superseded + 2 years"/>
          <xsd:enumeration value="Superseded + 3 years"/>
          <xsd:enumeration value="Superseded + 4 years"/>
          <xsd:enumeration value="Superseded + 5 years"/>
          <xsd:enumeration value="Superseded + 6 Years"/>
          <xsd:enumeration value="Superseded + 10 Years"/>
          <xsd:enumeration value="Superseded + 40 Years"/>
          <xsd:enumeration value="Superseded + 50 Years"/>
          <xsd:enumeration value="Termination of accreditation + 1 year"/>
          <xsd:enumeration value="Termination of agreement + 10 years"/>
          <xsd:enumeration value="Termination of appointment"/>
          <xsd:enumeration value="Termination of appointment + 1 year"/>
          <xsd:enumeration value="Termination of appointment + 6 years"/>
          <xsd:enumeration value="Termination of approval"/>
          <xsd:enumeration value="Termination of connection + 1 year"/>
          <xsd:enumeration value="Termination of contract"/>
          <xsd:enumeration value="Termination of contract + 1 year"/>
          <xsd:enumeration value="Termination of contract + 3 years"/>
          <xsd:enumeration value="Termination of contract + 6 years"/>
          <xsd:enumeration value="Termination of contract + 10 years"/>
          <xsd:enumeration value="Termination of contract + 12 years"/>
          <xsd:enumeration value="Termination of contractual relationship + 6 years"/>
          <xsd:enumeration value="Termination of employment + 6 years"/>
          <xsd:enumeration value="Termination of employment + 6 years (as part of employee contract records) except information which is not relevant to the ongoing employment relationship"/>
          <xsd:enumeration value="Termination of employment + 40 years"/>
          <xsd:enumeration value="Termination of employment + 75 years"/>
          <xsd:enumeration value="Termination of grant + 6 years"/>
          <xsd:enumeration value="Termination of involvement + 1 year"/>
          <xsd:enumeration value="Termination of loan + 6 years"/>
          <xsd:enumeration value="Termination of licence + 6 years"/>
          <xsd:enumeration value="Termination of membership + 1 year"/>
          <xsd:enumeration value="Termination of membership + 6 years"/>
          <xsd:enumeration value="Termination of project + 5 years"/>
          <xsd:enumeration value="Termination of relationship + 5 years"/>
          <xsd:enumeration value="Termination of representation"/>
          <xsd:enumeration value="Termination of scheme + 5 years"/>
          <xsd:enumeration value="Termination of sponsorship + 6 years"/>
          <xsd:enumeration value="Termination of status as 'competent person'"/>
          <xsd:enumeration value="Termination of student relationship + 6 years"/>
          <xsd:enumeration value="Termination of supply contract awarded + 6 years"/>
          <xsd:enumeration value="Until all catalogues based on the scheme are superseded"/>
          <xsd:enumeration value="While current"/>
          <xsd:enumeration value="While current (or likely to be current)"/>
          <xsd:enumeration value="While current + 1 year"/>
          <xsd:enumeration value="While materials are current"/>
          <xsd:enumeration value="While prize is awarded"/>
          <xsd:enumeration value="Wind-up/Disposal of company + 6 years"/>
          <xsd:enumeration value="Retain permanently – do not delete"/>
          <xsd:enumeration value="Year of assessment + 3 years"/>
        </xsd:restriction>
      </xsd:simpleType>
    </xsd:element>
    <xsd:element name="n0164ad3d5b84a57907af32d91eb6282" ma:index="15" nillable="true" ma:taxonomy="true" ma:internalName="n0164ad3d5b84a57907af32d91eb6282" ma:taxonomyFieldName="Document_x0020_category" ma:displayName="Document category" ma:indexed="true" ma:default="" ma:fieldId="{70164ad3-d5b8-4a57-907a-f32d91eb6282}" ma:sspId="b08f9bd9-3094-4ce7-b0b7-c3aa025461b8" ma:termSetId="dada7266-7d6e-475c-8748-82fe8ccbf049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1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3C4D7B-41F3-4999-A4E1-7DCA5E6601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D5526C-24B4-473D-998A-DF2F0B4C7096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8FE1D4E9-E789-4C0F-8AB5-9E7A16CE2ECF}">
  <ds:schemaRefs>
    <ds:schemaRef ds:uri="http://schemas.microsoft.com/office/2006/metadata/properties"/>
    <ds:schemaRef ds:uri="http://schemas.microsoft.com/office/infopath/2007/PartnerControls"/>
    <ds:schemaRef ds:uri="0e688173-6920-4db4-a106-52e1f932be5c"/>
  </ds:schemaRefs>
</ds:datastoreItem>
</file>

<file path=customXml/itemProps4.xml><?xml version="1.0" encoding="utf-8"?>
<ds:datastoreItem xmlns:ds="http://schemas.openxmlformats.org/officeDocument/2006/customXml" ds:itemID="{ED40F74D-5F04-46FC-9DCD-BA0D2D8229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688173-6920-4db4-a106-52e1f932be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0414A1D-9071-4D13-9E69-9DA588B85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665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 guidance</vt:lpstr>
    </vt:vector>
  </TitlesOfParts>
  <Company/>
  <LinksUpToDate>false</LinksUpToDate>
  <CharactersWithSpaces>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guidance</dc:title>
  <dc:subject/>
  <dc:creator>Andy Brown</dc:creator>
  <cp:keywords/>
  <dc:description/>
  <cp:lastModifiedBy>Carolin Radtke</cp:lastModifiedBy>
  <cp:revision>2</cp:revision>
  <dcterms:created xsi:type="dcterms:W3CDTF">2020-08-10T14:33:00Z</dcterms:created>
  <dcterms:modified xsi:type="dcterms:W3CDTF">2020-08-10T14:33:00Z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0x010100AAD73BA2634B424AB47E3F5D439BEB5901006F34B59ADC2C254B86A1082B801EEEC0</vt:lpwstr>
  </property>
  <property fmtid="{D5CDD505-2E9C-101B-9397-08002B2CF9AE}" pid="3" name="Approving Committee">
    <vt:lpwstr/>
  </property>
  <property fmtid="{D5CDD505-2E9C-101B-9397-08002B2CF9AE}" pid="4" name="Subject areas">
    <vt:lpwstr/>
  </property>
  <property fmtid="{D5CDD505-2E9C-101B-9397-08002B2CF9AE}" pid="5" name="Academic Partner">
    <vt:lpwstr/>
  </property>
  <property fmtid="{D5CDD505-2E9C-101B-9397-08002B2CF9AE}" pid="6" name="f37838c3b94248769cb9d52c5f07588d">
    <vt:lpwstr/>
  </property>
  <property fmtid="{D5CDD505-2E9C-101B-9397-08002B2CF9AE}" pid="7" name="UHI classification">
    <vt:lpwstr>237;#Learning support resource|3b7db7fb-36f3-4b10-bd54-168c8b713129</vt:lpwstr>
  </property>
  <property fmtid="{D5CDD505-2E9C-101B-9397-08002B2CF9AE}" pid="8" name="gdbde21fe4594b37a07c7b6b782f3820">
    <vt:lpwstr/>
  </property>
  <property fmtid="{D5CDD505-2E9C-101B-9397-08002B2CF9AE}" pid="9" name="ab4c8eb04da64e5cb0592f6894f7d303">
    <vt:lpwstr/>
  </property>
  <property fmtid="{D5CDD505-2E9C-101B-9397-08002B2CF9AE}" pid="10" name="Document category">
    <vt:lpwstr>224;#Guidance|34f2f0e7-283b-4a7f-8f8c-9df1938622ba</vt:lpwstr>
  </property>
  <property fmtid="{D5CDD505-2E9C-101B-9397-08002B2CF9AE}" pid="11" name="SharedWithUsers">
    <vt:lpwstr>308;#Marion MacDonald;#207;#Lesley Murray</vt:lpwstr>
  </property>
</Properties>
</file>